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0520" w14:textId="6BBDD74B" w:rsidR="001704D3" w:rsidRDefault="001704D3" w:rsidP="00C77F5F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D. Scott</w:t>
      </w:r>
    </w:p>
    <w:p w14:paraId="614B7E08" w14:textId="1601B524" w:rsidR="001704D3" w:rsidRDefault="001704D3" w:rsidP="001704D3">
      <w:pPr>
        <w:pStyle w:val="Default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info@dscottedits.com </w:t>
      </w:r>
      <w:r>
        <w:rPr>
          <w:sz w:val="23"/>
          <w:szCs w:val="23"/>
        </w:rPr>
        <w:t xml:space="preserve">• 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+1 724 466 0148 </w:t>
      </w:r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• 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www.dscottedits.com</w:t>
      </w:r>
    </w:p>
    <w:p w14:paraId="7EE5EB8C" w14:textId="77777777" w:rsidR="001704D3" w:rsidRDefault="001704D3" w:rsidP="001704D3">
      <w:pPr>
        <w:pStyle w:val="Default"/>
        <w:jc w:val="center"/>
        <w:rPr>
          <w:sz w:val="23"/>
          <w:szCs w:val="23"/>
        </w:rPr>
      </w:pPr>
    </w:p>
    <w:p w14:paraId="282ED7D8" w14:textId="77777777" w:rsidR="001704D3" w:rsidRDefault="001704D3" w:rsidP="00654448">
      <w:pPr>
        <w:pStyle w:val="Default"/>
        <w:spacing w:after="8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OBJECTIVE </w:t>
      </w:r>
    </w:p>
    <w:p w14:paraId="281B3244" w14:textId="4B9A9899" w:rsidR="001704D3" w:rsidRDefault="001704D3" w:rsidP="001704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 work with academic scholars, </w:t>
      </w:r>
      <w:r w:rsidR="00F247A1">
        <w:rPr>
          <w:sz w:val="23"/>
          <w:szCs w:val="23"/>
        </w:rPr>
        <w:t>NGOs, and intergovernmental organizations</w:t>
      </w:r>
      <w:r>
        <w:rPr>
          <w:sz w:val="23"/>
          <w:szCs w:val="23"/>
        </w:rPr>
        <w:t xml:space="preserve"> to ensure their writing clearly communicates their ideas and aligns with their values. </w:t>
      </w:r>
    </w:p>
    <w:p w14:paraId="7D645B5A" w14:textId="77777777" w:rsidR="001704D3" w:rsidRDefault="001704D3" w:rsidP="001704D3">
      <w:pPr>
        <w:pStyle w:val="Default"/>
        <w:rPr>
          <w:sz w:val="23"/>
          <w:szCs w:val="23"/>
        </w:rPr>
      </w:pPr>
    </w:p>
    <w:p w14:paraId="36642868" w14:textId="77777777" w:rsidR="001704D3" w:rsidRDefault="001704D3" w:rsidP="00654448">
      <w:pPr>
        <w:pStyle w:val="Default"/>
        <w:spacing w:after="8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EDITING COMPETENCIES </w:t>
      </w:r>
    </w:p>
    <w:p w14:paraId="3B6EDF1F" w14:textId="6FB26CD0" w:rsidR="001704D3" w:rsidRDefault="001704D3" w:rsidP="001704D3">
      <w:pPr>
        <w:pStyle w:val="Default"/>
        <w:numPr>
          <w:ilvl w:val="0"/>
          <w:numId w:val="7"/>
        </w:numPr>
        <w:spacing w:after="40"/>
        <w:rPr>
          <w:sz w:val="23"/>
          <w:szCs w:val="23"/>
        </w:rPr>
      </w:pPr>
      <w:r>
        <w:rPr>
          <w:sz w:val="23"/>
          <w:szCs w:val="23"/>
        </w:rPr>
        <w:t>developmental editing for academic books</w:t>
      </w:r>
      <w:r w:rsidR="00F247A1">
        <w:rPr>
          <w:sz w:val="23"/>
          <w:szCs w:val="23"/>
        </w:rPr>
        <w:t xml:space="preserve">, </w:t>
      </w:r>
      <w:r>
        <w:rPr>
          <w:sz w:val="23"/>
          <w:szCs w:val="23"/>
        </w:rPr>
        <w:t>articles</w:t>
      </w:r>
      <w:r w:rsidR="00F247A1">
        <w:rPr>
          <w:sz w:val="23"/>
          <w:szCs w:val="23"/>
        </w:rPr>
        <w:t>, and grant proposals</w:t>
      </w:r>
    </w:p>
    <w:p w14:paraId="27726ABA" w14:textId="7697FC48" w:rsidR="001704D3" w:rsidRDefault="001704D3" w:rsidP="001704D3">
      <w:pPr>
        <w:pStyle w:val="Default"/>
        <w:numPr>
          <w:ilvl w:val="0"/>
          <w:numId w:val="7"/>
        </w:numPr>
        <w:spacing w:after="40"/>
        <w:rPr>
          <w:sz w:val="23"/>
          <w:szCs w:val="23"/>
        </w:rPr>
      </w:pPr>
      <w:r>
        <w:rPr>
          <w:sz w:val="23"/>
          <w:szCs w:val="23"/>
        </w:rPr>
        <w:t>line editing for academic pieces</w:t>
      </w:r>
      <w:r w:rsidR="00B817E0">
        <w:rPr>
          <w:sz w:val="23"/>
          <w:szCs w:val="23"/>
        </w:rPr>
        <w:t xml:space="preserve"> and reports</w:t>
      </w:r>
      <w:r>
        <w:rPr>
          <w:sz w:val="23"/>
          <w:szCs w:val="23"/>
        </w:rPr>
        <w:t xml:space="preserve"> </w:t>
      </w:r>
    </w:p>
    <w:p w14:paraId="6B751977" w14:textId="47FB1D2C" w:rsidR="001704D3" w:rsidRDefault="001704D3" w:rsidP="001704D3">
      <w:pPr>
        <w:pStyle w:val="Default"/>
        <w:numPr>
          <w:ilvl w:val="0"/>
          <w:numId w:val="7"/>
        </w:numPr>
        <w:spacing w:after="40"/>
        <w:rPr>
          <w:sz w:val="23"/>
          <w:szCs w:val="23"/>
        </w:rPr>
      </w:pPr>
      <w:r>
        <w:rPr>
          <w:sz w:val="23"/>
          <w:szCs w:val="23"/>
        </w:rPr>
        <w:t xml:space="preserve">copy editing for </w:t>
      </w:r>
      <w:r w:rsidR="00B817E0">
        <w:rPr>
          <w:sz w:val="23"/>
          <w:szCs w:val="23"/>
        </w:rPr>
        <w:t>reports and legal documents</w:t>
      </w:r>
      <w:r>
        <w:rPr>
          <w:sz w:val="23"/>
          <w:szCs w:val="23"/>
        </w:rPr>
        <w:t xml:space="preserve"> </w:t>
      </w:r>
    </w:p>
    <w:p w14:paraId="065ED768" w14:textId="77777777" w:rsidR="001704D3" w:rsidRDefault="001704D3" w:rsidP="001704D3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editing for and advising on conscious and inclusive language </w:t>
      </w:r>
    </w:p>
    <w:p w14:paraId="7F7A56EB" w14:textId="77777777" w:rsidR="001704D3" w:rsidRDefault="001704D3" w:rsidP="001704D3">
      <w:pPr>
        <w:pStyle w:val="Default"/>
        <w:rPr>
          <w:sz w:val="23"/>
          <w:szCs w:val="23"/>
        </w:rPr>
      </w:pPr>
    </w:p>
    <w:p w14:paraId="136560AC" w14:textId="77777777" w:rsidR="001704D3" w:rsidRDefault="001704D3" w:rsidP="00654448">
      <w:pPr>
        <w:pStyle w:val="Default"/>
        <w:spacing w:after="8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CONSCIOUS LANGUAGE EXPERTISE </w:t>
      </w:r>
    </w:p>
    <w:p w14:paraId="333A5E28" w14:textId="1E62AF66" w:rsidR="001704D3" w:rsidRPr="00B270CA" w:rsidRDefault="001704D3" w:rsidP="001704D3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Editing for conscious language </w:t>
      </w:r>
      <w:r w:rsidR="00B270CA">
        <w:rPr>
          <w:sz w:val="23"/>
          <w:szCs w:val="23"/>
        </w:rPr>
        <w:t xml:space="preserve"> </w:t>
      </w:r>
    </w:p>
    <w:p w14:paraId="613AFCCC" w14:textId="21F91ED6" w:rsidR="001704D3" w:rsidRDefault="00B270CA" w:rsidP="001704D3">
      <w:pPr>
        <w:pStyle w:val="Default"/>
        <w:numPr>
          <w:ilvl w:val="0"/>
          <w:numId w:val="8"/>
        </w:numPr>
        <w:spacing w:after="36"/>
        <w:rPr>
          <w:sz w:val="23"/>
          <w:szCs w:val="23"/>
        </w:rPr>
      </w:pPr>
      <w:r>
        <w:rPr>
          <w:sz w:val="23"/>
          <w:szCs w:val="23"/>
        </w:rPr>
        <w:t>developmental</w:t>
      </w:r>
      <w:r w:rsidR="001704D3">
        <w:rPr>
          <w:sz w:val="23"/>
          <w:szCs w:val="23"/>
        </w:rPr>
        <w:t xml:space="preserve"> edits example: “Gender and the Heat Pump Transition” by Jenny Crawley, Faye Wade, &amp; Mandy De Wilde</w:t>
      </w:r>
      <w:r w:rsidR="001704D3">
        <w:rPr>
          <w:sz w:val="23"/>
          <w:szCs w:val="23"/>
        </w:rPr>
        <w:t>,</w:t>
      </w:r>
      <w:r w:rsidR="001704D3">
        <w:rPr>
          <w:sz w:val="23"/>
          <w:szCs w:val="23"/>
        </w:rPr>
        <w:t xml:space="preserve"> </w:t>
      </w:r>
      <w:r w:rsidR="001704D3">
        <w:rPr>
          <w:i/>
          <w:iCs/>
          <w:sz w:val="23"/>
          <w:szCs w:val="23"/>
        </w:rPr>
        <w:t xml:space="preserve">Buildings &amp; Cities </w:t>
      </w:r>
      <w:r w:rsidR="001704D3">
        <w:rPr>
          <w:sz w:val="23"/>
          <w:szCs w:val="23"/>
        </w:rPr>
        <w:t>–</w:t>
      </w:r>
      <w:r w:rsidR="001704D3">
        <w:rPr>
          <w:sz w:val="23"/>
          <w:szCs w:val="23"/>
        </w:rPr>
        <w:t xml:space="preserve"> </w:t>
      </w:r>
      <w:r w:rsidR="001704D3">
        <w:rPr>
          <w:sz w:val="23"/>
          <w:szCs w:val="23"/>
        </w:rPr>
        <w:t>reframe</w:t>
      </w:r>
      <w:r w:rsidR="001704D3">
        <w:rPr>
          <w:sz w:val="23"/>
          <w:szCs w:val="23"/>
        </w:rPr>
        <w:t>d</w:t>
      </w:r>
      <w:r w:rsidR="001704D3">
        <w:rPr>
          <w:sz w:val="23"/>
          <w:szCs w:val="23"/>
        </w:rPr>
        <w:t xml:space="preserve"> the role of gender in this narrative review </w:t>
      </w:r>
    </w:p>
    <w:p w14:paraId="2F00F6E7" w14:textId="2B4D7E0B" w:rsidR="001704D3" w:rsidRDefault="001704D3" w:rsidP="001704D3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copy and line edits example: </w:t>
      </w:r>
      <w:r>
        <w:rPr>
          <w:i/>
          <w:iCs/>
          <w:sz w:val="23"/>
          <w:szCs w:val="23"/>
        </w:rPr>
        <w:t xml:space="preserve">A Brief History of White Nonsense: The Throughlines of White Privilege that Keep Racism Alive </w:t>
      </w:r>
      <w:r>
        <w:rPr>
          <w:sz w:val="23"/>
          <w:szCs w:val="23"/>
        </w:rPr>
        <w:t xml:space="preserve">by Craig Landes, self-published book </w:t>
      </w:r>
    </w:p>
    <w:p w14:paraId="5BEA4C47" w14:textId="77777777" w:rsidR="001704D3" w:rsidRDefault="001704D3" w:rsidP="001704D3">
      <w:pPr>
        <w:pStyle w:val="Default"/>
        <w:rPr>
          <w:sz w:val="23"/>
          <w:szCs w:val="23"/>
        </w:rPr>
      </w:pPr>
    </w:p>
    <w:p w14:paraId="467D2CD0" w14:textId="77777777" w:rsidR="001704D3" w:rsidRDefault="001704D3" w:rsidP="001704D3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Teaching conscious language </w:t>
      </w:r>
    </w:p>
    <w:p w14:paraId="126A4A12" w14:textId="2F5BBCC5" w:rsidR="00B817E0" w:rsidRDefault="00B817E0" w:rsidP="00B817E0">
      <w:pPr>
        <w:pStyle w:val="Default"/>
        <w:numPr>
          <w:ilvl w:val="0"/>
          <w:numId w:val="10"/>
        </w:numPr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developed </w:t>
      </w:r>
      <w:r>
        <w:rPr>
          <w:sz w:val="23"/>
          <w:szCs w:val="23"/>
        </w:rPr>
        <w:t xml:space="preserve">and runs </w:t>
      </w:r>
      <w:r>
        <w:rPr>
          <w:sz w:val="23"/>
          <w:szCs w:val="23"/>
        </w:rPr>
        <w:t>the online course “Conscious and Inclusive Language in Academic Contexts” with Dr. Thoko Kamwendo (</w:t>
      </w:r>
      <w:hyperlink r:id="rId5" w:history="1">
        <w:r w:rsidRPr="00B817E0">
          <w:rPr>
            <w:rStyle w:val="Hyperlink"/>
            <w:sz w:val="23"/>
            <w:szCs w:val="23"/>
          </w:rPr>
          <w:t>https://dscott-ztk.thinkific.com/courses/CIL</w:t>
        </w:r>
      </w:hyperlink>
      <w:r>
        <w:rPr>
          <w:sz w:val="23"/>
          <w:szCs w:val="23"/>
        </w:rPr>
        <w:t xml:space="preserve">) </w:t>
      </w:r>
    </w:p>
    <w:p w14:paraId="1A422B15" w14:textId="201AAFB6" w:rsidR="001704D3" w:rsidRDefault="00B817E0" w:rsidP="001704D3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sz w:val="23"/>
          <w:szCs w:val="23"/>
        </w:rPr>
        <w:t xml:space="preserve">provides webinars with Dr. Thoko Kamwendo on conscious &amp; inclusive language for networks such as LGBT Leaders in Higher Education and </w:t>
      </w:r>
      <w:r w:rsidR="008843AE">
        <w:rPr>
          <w:sz w:val="23"/>
          <w:szCs w:val="23"/>
        </w:rPr>
        <w:t xml:space="preserve">the </w:t>
      </w:r>
      <w:r>
        <w:rPr>
          <w:sz w:val="23"/>
          <w:szCs w:val="23"/>
        </w:rPr>
        <w:t>Scottish Energy</w:t>
      </w:r>
      <w:r w:rsidR="008843AE">
        <w:rPr>
          <w:sz w:val="23"/>
          <w:szCs w:val="23"/>
        </w:rPr>
        <w:t xml:space="preserve"> Network</w:t>
      </w:r>
    </w:p>
    <w:p w14:paraId="79A24A15" w14:textId="77777777" w:rsidR="00B817E0" w:rsidRDefault="00B817E0" w:rsidP="00B817E0">
      <w:pPr>
        <w:pStyle w:val="Default"/>
        <w:rPr>
          <w:sz w:val="23"/>
          <w:szCs w:val="23"/>
        </w:rPr>
      </w:pPr>
    </w:p>
    <w:p w14:paraId="66D65FA6" w14:textId="77777777" w:rsidR="00B817E0" w:rsidRDefault="00B817E0" w:rsidP="00B817E0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Writing to express organizational values </w:t>
      </w:r>
    </w:p>
    <w:p w14:paraId="49203E44" w14:textId="77777777" w:rsidR="00B817E0" w:rsidRDefault="00B817E0" w:rsidP="00B817E0">
      <w:pPr>
        <w:pStyle w:val="Default"/>
        <w:numPr>
          <w:ilvl w:val="0"/>
          <w:numId w:val="9"/>
        </w:numPr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drafted internal Guidelines for Communication for ECLAS (Equipping Christian Leadership in an Age of Science), a network that had recently expanded internationally </w:t>
      </w:r>
    </w:p>
    <w:p w14:paraId="40A075DC" w14:textId="5F16897E" w:rsidR="00B817E0" w:rsidRPr="00B817E0" w:rsidRDefault="00B817E0" w:rsidP="00B817E0">
      <w:pPr>
        <w:pStyle w:val="Default"/>
        <w:numPr>
          <w:ilvl w:val="0"/>
          <w:numId w:val="9"/>
        </w:numPr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wrote impact case studies for the UKRI-funded One Ocean Hub, framing international research and actions to align with its Code of Practice </w:t>
      </w:r>
    </w:p>
    <w:p w14:paraId="777B7FAB" w14:textId="77777777" w:rsidR="001704D3" w:rsidRDefault="001704D3" w:rsidP="001704D3">
      <w:pPr>
        <w:pStyle w:val="Default"/>
        <w:rPr>
          <w:sz w:val="23"/>
          <w:szCs w:val="23"/>
        </w:rPr>
      </w:pPr>
    </w:p>
    <w:p w14:paraId="2DC55E66" w14:textId="38DDB524" w:rsidR="00B817E0" w:rsidRDefault="00B817E0" w:rsidP="00654448">
      <w:pPr>
        <w:pStyle w:val="Default"/>
        <w:spacing w:after="8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QUALITATIVE RESEARCH EXPERTISE</w:t>
      </w:r>
    </w:p>
    <w:p w14:paraId="03CA424A" w14:textId="4E99AE3F" w:rsidR="00B817E0" w:rsidRDefault="00B817E0" w:rsidP="001704D3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Desk research, analysis, and writing</w:t>
      </w:r>
      <w:r w:rsidR="00654448">
        <w:rPr>
          <w:b/>
          <w:bCs/>
          <w:i/>
          <w:iCs/>
          <w:sz w:val="23"/>
          <w:szCs w:val="23"/>
        </w:rPr>
        <w:t xml:space="preserve"> </w:t>
      </w:r>
      <w:r w:rsidR="00654448">
        <w:rPr>
          <w:sz w:val="23"/>
          <w:szCs w:val="23"/>
        </w:rPr>
        <w:t xml:space="preserve">– experience in international development, national and international environmental law, land rights, food policy, </w:t>
      </w:r>
      <w:r w:rsidR="00654448">
        <w:rPr>
          <w:sz w:val="23"/>
          <w:szCs w:val="23"/>
        </w:rPr>
        <w:t>responsible research and innovation,</w:t>
      </w:r>
      <w:r w:rsidR="00654448">
        <w:rPr>
          <w:sz w:val="23"/>
          <w:szCs w:val="23"/>
        </w:rPr>
        <w:t xml:space="preserve"> and </w:t>
      </w:r>
      <w:r w:rsidR="00654448">
        <w:rPr>
          <w:sz w:val="23"/>
          <w:szCs w:val="23"/>
        </w:rPr>
        <w:t>science policy</w:t>
      </w:r>
      <w:r w:rsidR="00654448">
        <w:rPr>
          <w:sz w:val="23"/>
          <w:szCs w:val="23"/>
        </w:rPr>
        <w:t>.</w:t>
      </w:r>
    </w:p>
    <w:p w14:paraId="30FE6F85" w14:textId="330BA3CD" w:rsidR="00B817E0" w:rsidRPr="00654448" w:rsidRDefault="00B270CA" w:rsidP="00B817E0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i/>
          <w:iCs/>
        </w:rPr>
        <w:t>Social Dimensions of Climate Change in Lao PDR</w:t>
      </w:r>
      <w:r>
        <w:t xml:space="preserve">: </w:t>
      </w:r>
      <w:r w:rsidRPr="00A556EC">
        <w:rPr>
          <w:i/>
          <w:iCs/>
        </w:rPr>
        <w:t>An Input to the Lao PDR Country Climate and Development Report</w:t>
      </w:r>
      <w:r>
        <w:t>, World Bank</w:t>
      </w:r>
    </w:p>
    <w:p w14:paraId="3E0A0081" w14:textId="65317CDF" w:rsidR="00654448" w:rsidRDefault="00654448" w:rsidP="00B817E0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lead author of </w:t>
      </w:r>
      <w:r>
        <w:rPr>
          <w:i/>
          <w:iCs/>
          <w:sz w:val="23"/>
          <w:szCs w:val="23"/>
        </w:rPr>
        <w:t xml:space="preserve">Technical Series 82: Synthetic Biology </w:t>
      </w:r>
      <w:r>
        <w:rPr>
          <w:sz w:val="23"/>
          <w:szCs w:val="23"/>
        </w:rPr>
        <w:t>for the UN Convention on Biological Diversity</w:t>
      </w:r>
    </w:p>
    <w:p w14:paraId="0839AB16" w14:textId="77777777" w:rsidR="00B817E0" w:rsidRDefault="00B817E0" w:rsidP="001704D3">
      <w:pPr>
        <w:pStyle w:val="Default"/>
        <w:rPr>
          <w:sz w:val="23"/>
          <w:szCs w:val="23"/>
        </w:rPr>
      </w:pPr>
    </w:p>
    <w:p w14:paraId="0CDD586A" w14:textId="3F42683F" w:rsidR="00873861" w:rsidRDefault="00B817E0" w:rsidP="00654448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Qualitative research </w:t>
      </w:r>
      <w:r w:rsidR="00654448">
        <w:rPr>
          <w:sz w:val="23"/>
          <w:szCs w:val="23"/>
        </w:rPr>
        <w:t>– experience conducting semi-structured interviews, focus groups, participant observation, document analysis, and ethnographic research.</w:t>
      </w:r>
    </w:p>
    <w:p w14:paraId="520F6F5D" w14:textId="77777777" w:rsidR="00654448" w:rsidRDefault="00654448" w:rsidP="00654448">
      <w:pPr>
        <w:pStyle w:val="Default"/>
        <w:rPr>
          <w:sz w:val="23"/>
          <w:szCs w:val="23"/>
        </w:rPr>
      </w:pPr>
    </w:p>
    <w:p w14:paraId="7FB763CA" w14:textId="3FCFA655" w:rsidR="00654448" w:rsidRPr="00654448" w:rsidRDefault="00654448" w:rsidP="00654448">
      <w:pPr>
        <w:pStyle w:val="Default"/>
        <w:spacing w:after="8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EDUCATION</w:t>
      </w:r>
    </w:p>
    <w:p w14:paraId="397C3026" w14:textId="77777777" w:rsidR="00654448" w:rsidRDefault="00654448" w:rsidP="00654448">
      <w:pPr>
        <w:pStyle w:val="Default"/>
        <w:tabs>
          <w:tab w:val="left" w:pos="360"/>
          <w:tab w:val="left" w:pos="720"/>
          <w:tab w:val="left" w:pos="1080"/>
          <w:tab w:val="left" w:pos="1800"/>
        </w:tabs>
        <w:rPr>
          <w:sz w:val="23"/>
          <w:szCs w:val="23"/>
        </w:rPr>
      </w:pPr>
      <w:r w:rsidRPr="007464B0">
        <w:rPr>
          <w:b/>
          <w:bCs/>
          <w:sz w:val="23"/>
          <w:szCs w:val="23"/>
        </w:rPr>
        <w:t xml:space="preserve">PhD. </w:t>
      </w:r>
      <w:r w:rsidRPr="005F56D9">
        <w:rPr>
          <w:sz w:val="23"/>
          <w:szCs w:val="23"/>
        </w:rPr>
        <w:t xml:space="preserve">2015 </w:t>
      </w:r>
      <w:r w:rsidRPr="007464B0">
        <w:rPr>
          <w:sz w:val="23"/>
          <w:szCs w:val="23"/>
        </w:rPr>
        <w:t>Geography, Rutgers</w:t>
      </w:r>
      <w:r>
        <w:rPr>
          <w:sz w:val="23"/>
          <w:szCs w:val="23"/>
        </w:rPr>
        <w:t>, the State University of New Jersey</w:t>
      </w:r>
      <w:r w:rsidRPr="007464B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(NJ) </w:t>
      </w:r>
    </w:p>
    <w:p w14:paraId="6C4FEDB4" w14:textId="77777777" w:rsidR="00654448" w:rsidRDefault="00654448" w:rsidP="00654448">
      <w:pPr>
        <w:pStyle w:val="Default"/>
        <w:tabs>
          <w:tab w:val="left" w:pos="360"/>
          <w:tab w:val="left" w:pos="720"/>
          <w:tab w:val="left" w:pos="1080"/>
          <w:tab w:val="left" w:pos="1800"/>
        </w:tabs>
        <w:rPr>
          <w:sz w:val="23"/>
          <w:szCs w:val="23"/>
        </w:rPr>
      </w:pPr>
      <w:r w:rsidRPr="007464B0">
        <w:rPr>
          <w:b/>
          <w:bCs/>
          <w:sz w:val="23"/>
          <w:szCs w:val="23"/>
        </w:rPr>
        <w:t xml:space="preserve">J.D. </w:t>
      </w:r>
      <w:r w:rsidRPr="005F56D9">
        <w:rPr>
          <w:sz w:val="23"/>
          <w:szCs w:val="23"/>
        </w:rPr>
        <w:t xml:space="preserve">2005 </w:t>
      </w:r>
      <w:r w:rsidRPr="007464B0">
        <w:rPr>
          <w:sz w:val="23"/>
          <w:szCs w:val="23"/>
        </w:rPr>
        <w:t xml:space="preserve">Lewis and Clark Law School </w:t>
      </w:r>
      <w:r>
        <w:rPr>
          <w:sz w:val="23"/>
          <w:szCs w:val="23"/>
        </w:rPr>
        <w:t xml:space="preserve">(OR) </w:t>
      </w:r>
    </w:p>
    <w:p w14:paraId="23FFB1A9" w14:textId="404828AE" w:rsidR="00654448" w:rsidRPr="00654448" w:rsidRDefault="00654448" w:rsidP="00654448">
      <w:pPr>
        <w:pStyle w:val="Default"/>
        <w:tabs>
          <w:tab w:val="left" w:pos="360"/>
          <w:tab w:val="left" w:pos="720"/>
          <w:tab w:val="left" w:pos="1080"/>
          <w:tab w:val="left" w:pos="1800"/>
        </w:tabs>
        <w:rPr>
          <w:sz w:val="23"/>
          <w:szCs w:val="23"/>
        </w:rPr>
      </w:pPr>
      <w:r w:rsidRPr="007464B0">
        <w:rPr>
          <w:b/>
          <w:bCs/>
          <w:sz w:val="23"/>
          <w:szCs w:val="23"/>
        </w:rPr>
        <w:t xml:space="preserve">B.A. </w:t>
      </w:r>
      <w:r w:rsidRPr="005F56D9">
        <w:rPr>
          <w:sz w:val="23"/>
          <w:szCs w:val="23"/>
        </w:rPr>
        <w:t xml:space="preserve">2001 </w:t>
      </w:r>
      <w:r w:rsidRPr="007464B0">
        <w:rPr>
          <w:sz w:val="23"/>
          <w:szCs w:val="23"/>
        </w:rPr>
        <w:t xml:space="preserve">Biology, Goshen College </w:t>
      </w:r>
      <w:r>
        <w:rPr>
          <w:sz w:val="23"/>
          <w:szCs w:val="23"/>
        </w:rPr>
        <w:t>(IN</w:t>
      </w:r>
      <w:r>
        <w:rPr>
          <w:sz w:val="23"/>
          <w:szCs w:val="23"/>
        </w:rPr>
        <w:t>)</w:t>
      </w:r>
    </w:p>
    <w:sectPr w:rsidR="00654448" w:rsidRPr="00654448" w:rsidSect="001704D3">
      <w:pgSz w:w="12240" w:h="16340"/>
      <w:pgMar w:top="1534" w:right="923" w:bottom="1234" w:left="12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D44B9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0016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E43F13"/>
    <w:multiLevelType w:val="hybridMultilevel"/>
    <w:tmpl w:val="F23EC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2A74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A1E3051"/>
    <w:multiLevelType w:val="hybridMultilevel"/>
    <w:tmpl w:val="A8C4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917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6756514"/>
    <w:multiLevelType w:val="hybridMultilevel"/>
    <w:tmpl w:val="E6F4B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E20FE"/>
    <w:multiLevelType w:val="hybridMultilevel"/>
    <w:tmpl w:val="D326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35B3D"/>
    <w:multiLevelType w:val="hybridMultilevel"/>
    <w:tmpl w:val="0020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D4B37"/>
    <w:multiLevelType w:val="hybridMultilevel"/>
    <w:tmpl w:val="60E80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77D24"/>
    <w:multiLevelType w:val="hybridMultilevel"/>
    <w:tmpl w:val="202A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F7ED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A4835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26424440">
    <w:abstractNumId w:val="5"/>
  </w:num>
  <w:num w:numId="2" w16cid:durableId="1647466906">
    <w:abstractNumId w:val="0"/>
  </w:num>
  <w:num w:numId="3" w16cid:durableId="942227364">
    <w:abstractNumId w:val="12"/>
  </w:num>
  <w:num w:numId="4" w16cid:durableId="1026444733">
    <w:abstractNumId w:val="11"/>
  </w:num>
  <w:num w:numId="5" w16cid:durableId="108206457">
    <w:abstractNumId w:val="3"/>
  </w:num>
  <w:num w:numId="6" w16cid:durableId="1840467531">
    <w:abstractNumId w:val="1"/>
  </w:num>
  <w:num w:numId="7" w16cid:durableId="1472600652">
    <w:abstractNumId w:val="4"/>
  </w:num>
  <w:num w:numId="8" w16cid:durableId="784471011">
    <w:abstractNumId w:val="2"/>
  </w:num>
  <w:num w:numId="9" w16cid:durableId="1783762842">
    <w:abstractNumId w:val="8"/>
  </w:num>
  <w:num w:numId="10" w16cid:durableId="1206914260">
    <w:abstractNumId w:val="9"/>
  </w:num>
  <w:num w:numId="11" w16cid:durableId="1152285992">
    <w:abstractNumId w:val="6"/>
  </w:num>
  <w:num w:numId="12" w16cid:durableId="2113477115">
    <w:abstractNumId w:val="10"/>
  </w:num>
  <w:num w:numId="13" w16cid:durableId="37168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D3"/>
    <w:rsid w:val="00005D56"/>
    <w:rsid w:val="00106D29"/>
    <w:rsid w:val="001271EC"/>
    <w:rsid w:val="001704D3"/>
    <w:rsid w:val="00184395"/>
    <w:rsid w:val="001B042D"/>
    <w:rsid w:val="001B4A18"/>
    <w:rsid w:val="0026095F"/>
    <w:rsid w:val="002C2427"/>
    <w:rsid w:val="00365A55"/>
    <w:rsid w:val="003939D8"/>
    <w:rsid w:val="003A6787"/>
    <w:rsid w:val="003D4EE5"/>
    <w:rsid w:val="00417E87"/>
    <w:rsid w:val="004F081B"/>
    <w:rsid w:val="00500F67"/>
    <w:rsid w:val="005821BC"/>
    <w:rsid w:val="00634078"/>
    <w:rsid w:val="006436B7"/>
    <w:rsid w:val="00654448"/>
    <w:rsid w:val="00665026"/>
    <w:rsid w:val="00686C48"/>
    <w:rsid w:val="006A566F"/>
    <w:rsid w:val="006B3C47"/>
    <w:rsid w:val="006C3702"/>
    <w:rsid w:val="00747E27"/>
    <w:rsid w:val="00750252"/>
    <w:rsid w:val="007502D3"/>
    <w:rsid w:val="00761CBC"/>
    <w:rsid w:val="007854EA"/>
    <w:rsid w:val="00786EE7"/>
    <w:rsid w:val="007A48FA"/>
    <w:rsid w:val="007A6409"/>
    <w:rsid w:val="007C6465"/>
    <w:rsid w:val="007E4D9B"/>
    <w:rsid w:val="00802D62"/>
    <w:rsid w:val="00873861"/>
    <w:rsid w:val="008843AE"/>
    <w:rsid w:val="00891F96"/>
    <w:rsid w:val="0089264B"/>
    <w:rsid w:val="0090197D"/>
    <w:rsid w:val="00905397"/>
    <w:rsid w:val="009664BA"/>
    <w:rsid w:val="009F4201"/>
    <w:rsid w:val="00A074A0"/>
    <w:rsid w:val="00A20630"/>
    <w:rsid w:val="00AD17D8"/>
    <w:rsid w:val="00AD2FB5"/>
    <w:rsid w:val="00B25276"/>
    <w:rsid w:val="00B270CA"/>
    <w:rsid w:val="00B34489"/>
    <w:rsid w:val="00B64B54"/>
    <w:rsid w:val="00B817E0"/>
    <w:rsid w:val="00B82083"/>
    <w:rsid w:val="00B8383C"/>
    <w:rsid w:val="00B94599"/>
    <w:rsid w:val="00C061E8"/>
    <w:rsid w:val="00C2704C"/>
    <w:rsid w:val="00C72D57"/>
    <w:rsid w:val="00C77F5F"/>
    <w:rsid w:val="00CB2108"/>
    <w:rsid w:val="00CD5185"/>
    <w:rsid w:val="00CE2D56"/>
    <w:rsid w:val="00CF2668"/>
    <w:rsid w:val="00D635DF"/>
    <w:rsid w:val="00DA330F"/>
    <w:rsid w:val="00DA377F"/>
    <w:rsid w:val="00DB1BBF"/>
    <w:rsid w:val="00DC551C"/>
    <w:rsid w:val="00E27AC1"/>
    <w:rsid w:val="00EA6935"/>
    <w:rsid w:val="00EC0938"/>
    <w:rsid w:val="00EC4F3B"/>
    <w:rsid w:val="00ED0135"/>
    <w:rsid w:val="00EF4AD7"/>
    <w:rsid w:val="00F247A1"/>
    <w:rsid w:val="00F27588"/>
    <w:rsid w:val="00F73D24"/>
    <w:rsid w:val="00FF1E44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404A0"/>
  <w15:chartTrackingRefBased/>
  <w15:docId w15:val="{902F48F9-4CF2-A147-A57B-39589F93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465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D9B"/>
    <w:pPr>
      <w:keepNext/>
      <w:keepLines/>
      <w:spacing w:before="400" w:after="120" w:line="276" w:lineRule="auto"/>
      <w:jc w:val="center"/>
      <w:outlineLvl w:val="0"/>
    </w:pPr>
    <w:rPr>
      <w:rFonts w:eastAsia="Arial" w:cs="Arial"/>
      <w:b/>
      <w:szCs w:val="4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D9B"/>
    <w:rPr>
      <w:rFonts w:ascii="Times New Roman" w:eastAsia="Arial" w:hAnsi="Times New Roman" w:cs="Arial"/>
      <w:b/>
      <w:szCs w:val="40"/>
      <w:lang w:val="en"/>
    </w:rPr>
  </w:style>
  <w:style w:type="paragraph" w:customStyle="1" w:styleId="Default">
    <w:name w:val="Default"/>
    <w:rsid w:val="001704D3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B817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cott-ztk.thinkific.com/courses/C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367</Words>
  <Characters>2095</Characters>
  <Application>Microsoft Office Word</Application>
  <DocSecurity>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D. Scott Edits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Scott</dc:creator>
  <cp:keywords/>
  <dc:description/>
  <cp:lastModifiedBy>D. Scott</cp:lastModifiedBy>
  <cp:revision>6</cp:revision>
  <dcterms:created xsi:type="dcterms:W3CDTF">2025-07-24T19:45:00Z</dcterms:created>
  <dcterms:modified xsi:type="dcterms:W3CDTF">2025-07-25T16:53:00Z</dcterms:modified>
</cp:coreProperties>
</file>