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4A0DC" w14:textId="77777777" w:rsidR="00C354FA" w:rsidRPr="00B8063C" w:rsidRDefault="005C6803" w:rsidP="005C6803">
      <w:pPr>
        <w:jc w:val="center"/>
        <w:rPr>
          <w:b/>
          <w:sz w:val="20"/>
          <w:szCs w:val="20"/>
        </w:rPr>
      </w:pPr>
      <w:r w:rsidRPr="00B8063C">
        <w:rPr>
          <w:b/>
          <w:sz w:val="20"/>
          <w:szCs w:val="20"/>
        </w:rPr>
        <w:t xml:space="preserve">Lisa S. </w:t>
      </w:r>
      <w:r w:rsidR="00246449">
        <w:rPr>
          <w:b/>
          <w:sz w:val="20"/>
          <w:szCs w:val="20"/>
        </w:rPr>
        <w:t>Nicolella</w:t>
      </w:r>
    </w:p>
    <w:p w14:paraId="1824A0DD" w14:textId="2F53CA00" w:rsidR="005C6803" w:rsidRPr="00B8063C" w:rsidRDefault="002A5138" w:rsidP="005C6803">
      <w:pPr>
        <w:jc w:val="center"/>
        <w:rPr>
          <w:sz w:val="20"/>
          <w:szCs w:val="20"/>
        </w:rPr>
      </w:pPr>
      <w:r>
        <w:rPr>
          <w:sz w:val="20"/>
          <w:szCs w:val="20"/>
        </w:rPr>
        <w:t>21914 Woodcock Way</w:t>
      </w:r>
    </w:p>
    <w:p w14:paraId="1824A0DE" w14:textId="7334C28D" w:rsidR="005C6803" w:rsidRPr="00B8063C" w:rsidRDefault="002A5138" w:rsidP="005C6803">
      <w:pPr>
        <w:jc w:val="center"/>
        <w:rPr>
          <w:sz w:val="20"/>
          <w:szCs w:val="20"/>
        </w:rPr>
      </w:pPr>
      <w:r>
        <w:rPr>
          <w:sz w:val="20"/>
          <w:szCs w:val="20"/>
        </w:rPr>
        <w:t>Clarksburg, MD 20871</w:t>
      </w:r>
    </w:p>
    <w:p w14:paraId="1824A0DF" w14:textId="77777777" w:rsidR="005C6803" w:rsidRPr="00B8063C" w:rsidRDefault="005C6803" w:rsidP="005C6803">
      <w:pPr>
        <w:jc w:val="center"/>
        <w:rPr>
          <w:sz w:val="20"/>
          <w:szCs w:val="20"/>
        </w:rPr>
      </w:pPr>
      <w:r w:rsidRPr="00B8063C">
        <w:rPr>
          <w:sz w:val="20"/>
          <w:szCs w:val="20"/>
        </w:rPr>
        <w:t>703-216-9202</w:t>
      </w:r>
      <w:r w:rsidR="00246449">
        <w:rPr>
          <w:sz w:val="20"/>
          <w:szCs w:val="20"/>
        </w:rPr>
        <w:t xml:space="preserve">  </w:t>
      </w:r>
    </w:p>
    <w:p w14:paraId="1824A0E0" w14:textId="2BBA6935" w:rsidR="005C6803" w:rsidRDefault="00BE3C49" w:rsidP="005C6803">
      <w:pPr>
        <w:jc w:val="center"/>
        <w:rPr>
          <w:rStyle w:val="Hyperlink"/>
          <w:sz w:val="20"/>
          <w:szCs w:val="20"/>
        </w:rPr>
      </w:pPr>
      <w:hyperlink r:id="rId6" w:history="1">
        <w:r w:rsidRPr="0019788B">
          <w:rPr>
            <w:rStyle w:val="Hyperlink"/>
            <w:sz w:val="20"/>
            <w:szCs w:val="20"/>
          </w:rPr>
          <w:t>lisa.nicolella2@gmail.com</w:t>
        </w:r>
      </w:hyperlink>
    </w:p>
    <w:p w14:paraId="5D5AD533" w14:textId="7FADF17C" w:rsidR="00FC33D8" w:rsidRDefault="005035CB" w:rsidP="005C6803">
      <w:pPr>
        <w:jc w:val="center"/>
        <w:rPr>
          <w:sz w:val="20"/>
          <w:szCs w:val="20"/>
        </w:rPr>
      </w:pPr>
      <w:hyperlink r:id="rId7" w:history="1">
        <w:r w:rsidRPr="0070248E">
          <w:rPr>
            <w:rStyle w:val="Hyperlink"/>
            <w:sz w:val="20"/>
            <w:szCs w:val="20"/>
          </w:rPr>
          <w:t>www.linkedin.com/in/lisa-nicolella-15b50a9</w:t>
        </w:r>
      </w:hyperlink>
      <w:r>
        <w:rPr>
          <w:sz w:val="20"/>
          <w:szCs w:val="20"/>
        </w:rPr>
        <w:t xml:space="preserve"> </w:t>
      </w:r>
    </w:p>
    <w:p w14:paraId="1824A0E1" w14:textId="77777777" w:rsidR="00EF5F45" w:rsidRDefault="00EF5F45" w:rsidP="005C6803">
      <w:pPr>
        <w:jc w:val="center"/>
        <w:rPr>
          <w:sz w:val="20"/>
          <w:szCs w:val="20"/>
        </w:rPr>
      </w:pPr>
    </w:p>
    <w:p w14:paraId="1824A0E2" w14:textId="77777777" w:rsidR="00625E50" w:rsidRDefault="00000000" w:rsidP="005C6803">
      <w:pPr>
        <w:rPr>
          <w:sz w:val="20"/>
          <w:szCs w:val="20"/>
        </w:rPr>
      </w:pPr>
      <w:r>
        <w:rPr>
          <w:sz w:val="20"/>
          <w:szCs w:val="20"/>
        </w:rPr>
        <w:pict w14:anchorId="1824A145">
          <v:rect id="_x0000_i1025" style="width:0;height:1.5pt" o:hralign="center" o:hrstd="t" o:hr="t" fillcolor="#aca899" stroked="f"/>
        </w:pict>
      </w:r>
    </w:p>
    <w:p w14:paraId="526BD35F" w14:textId="77777777" w:rsidR="00BE3C49" w:rsidRDefault="00BE3C49" w:rsidP="001938D6">
      <w:pPr>
        <w:jc w:val="both"/>
        <w:rPr>
          <w:sz w:val="20"/>
          <w:szCs w:val="20"/>
        </w:rPr>
      </w:pPr>
    </w:p>
    <w:p w14:paraId="2579F8D1" w14:textId="52D86371" w:rsidR="001938D6" w:rsidRDefault="001938D6" w:rsidP="001938D6">
      <w:pPr>
        <w:jc w:val="both"/>
        <w:rPr>
          <w:sz w:val="20"/>
          <w:szCs w:val="20"/>
        </w:rPr>
      </w:pPr>
      <w:r>
        <w:rPr>
          <w:sz w:val="20"/>
          <w:szCs w:val="20"/>
        </w:rPr>
        <w:t>SKILLS</w:t>
      </w:r>
    </w:p>
    <w:p w14:paraId="534B2C16" w14:textId="77777777" w:rsidR="001938D6" w:rsidRDefault="001938D6" w:rsidP="001938D6">
      <w:pPr>
        <w:rPr>
          <w:sz w:val="20"/>
          <w:szCs w:val="20"/>
        </w:rPr>
      </w:pPr>
    </w:p>
    <w:p w14:paraId="3E89DB04" w14:textId="77777777" w:rsidR="00CA3A49" w:rsidRDefault="001938D6" w:rsidP="001938D6">
      <w:pPr>
        <w:numPr>
          <w:ilvl w:val="0"/>
          <w:numId w:val="16"/>
        </w:numPr>
        <w:rPr>
          <w:sz w:val="20"/>
          <w:szCs w:val="20"/>
        </w:rPr>
      </w:pPr>
      <w:r>
        <w:rPr>
          <w:sz w:val="20"/>
          <w:szCs w:val="20"/>
        </w:rPr>
        <w:t>Expert in</w:t>
      </w:r>
      <w:r w:rsidRPr="000B7B63">
        <w:rPr>
          <w:sz w:val="20"/>
          <w:szCs w:val="20"/>
        </w:rPr>
        <w:t xml:space="preserve"> proofreading</w:t>
      </w:r>
      <w:r>
        <w:rPr>
          <w:sz w:val="20"/>
          <w:szCs w:val="20"/>
        </w:rPr>
        <w:t xml:space="preserve">, </w:t>
      </w:r>
      <w:r w:rsidR="00CA3A49">
        <w:rPr>
          <w:sz w:val="20"/>
          <w:szCs w:val="20"/>
        </w:rPr>
        <w:t xml:space="preserve">formatting, line editing, </w:t>
      </w:r>
      <w:r>
        <w:rPr>
          <w:sz w:val="20"/>
          <w:szCs w:val="20"/>
        </w:rPr>
        <w:t>copyediting, and substantive editing</w:t>
      </w:r>
    </w:p>
    <w:p w14:paraId="05E730BF" w14:textId="6F78604D" w:rsidR="001938D6" w:rsidRDefault="00CA3A49" w:rsidP="001938D6">
      <w:pPr>
        <w:numPr>
          <w:ilvl w:val="0"/>
          <w:numId w:val="16"/>
        </w:numPr>
        <w:rPr>
          <w:sz w:val="20"/>
          <w:szCs w:val="20"/>
        </w:rPr>
      </w:pPr>
      <w:r>
        <w:rPr>
          <w:sz w:val="20"/>
          <w:szCs w:val="20"/>
        </w:rPr>
        <w:t>Expert in conducting research and fact checking</w:t>
      </w:r>
      <w:r w:rsidR="001938D6" w:rsidRPr="000B7B63">
        <w:rPr>
          <w:sz w:val="20"/>
          <w:szCs w:val="20"/>
        </w:rPr>
        <w:t xml:space="preserve"> </w:t>
      </w:r>
    </w:p>
    <w:p w14:paraId="1145C051" w14:textId="0C2E5262" w:rsidR="001938D6" w:rsidRDefault="00A35C77" w:rsidP="001938D6">
      <w:pPr>
        <w:numPr>
          <w:ilvl w:val="0"/>
          <w:numId w:val="16"/>
        </w:numPr>
        <w:rPr>
          <w:sz w:val="20"/>
          <w:szCs w:val="20"/>
        </w:rPr>
      </w:pPr>
      <w:r>
        <w:rPr>
          <w:sz w:val="20"/>
          <w:szCs w:val="20"/>
        </w:rPr>
        <w:t xml:space="preserve">Expert </w:t>
      </w:r>
      <w:r w:rsidR="001938D6">
        <w:rPr>
          <w:sz w:val="20"/>
          <w:szCs w:val="20"/>
        </w:rPr>
        <w:t xml:space="preserve">in </w:t>
      </w:r>
      <w:r w:rsidR="001938D6" w:rsidRPr="000B7B63">
        <w:rPr>
          <w:sz w:val="20"/>
          <w:szCs w:val="20"/>
        </w:rPr>
        <w:t xml:space="preserve">APA, AMA, Chicago, and GPO styles </w:t>
      </w:r>
    </w:p>
    <w:p w14:paraId="3BEFAE5B" w14:textId="77777777" w:rsidR="001938D6" w:rsidRDefault="001938D6" w:rsidP="001938D6">
      <w:pPr>
        <w:numPr>
          <w:ilvl w:val="0"/>
          <w:numId w:val="16"/>
        </w:numPr>
        <w:rPr>
          <w:sz w:val="20"/>
          <w:szCs w:val="20"/>
        </w:rPr>
      </w:pPr>
      <w:r>
        <w:rPr>
          <w:sz w:val="20"/>
          <w:szCs w:val="20"/>
        </w:rPr>
        <w:t>Experience in creating and following style guides</w:t>
      </w:r>
    </w:p>
    <w:p w14:paraId="7500A51C" w14:textId="77777777" w:rsidR="001938D6" w:rsidRDefault="001938D6" w:rsidP="001938D6">
      <w:pPr>
        <w:numPr>
          <w:ilvl w:val="0"/>
          <w:numId w:val="16"/>
        </w:numPr>
        <w:rPr>
          <w:sz w:val="20"/>
          <w:szCs w:val="20"/>
        </w:rPr>
      </w:pPr>
      <w:r>
        <w:rPr>
          <w:sz w:val="20"/>
          <w:szCs w:val="20"/>
        </w:rPr>
        <w:t>Expert in Microsoft Office, Adobe Acrobat, and</w:t>
      </w:r>
      <w:r w:rsidRPr="000B7B63">
        <w:rPr>
          <w:sz w:val="20"/>
          <w:szCs w:val="20"/>
        </w:rPr>
        <w:t xml:space="preserve"> electronic editing</w:t>
      </w:r>
    </w:p>
    <w:p w14:paraId="34CB0B06" w14:textId="51BF6371" w:rsidR="001938D6" w:rsidRDefault="00A35C77" w:rsidP="001938D6">
      <w:pPr>
        <w:numPr>
          <w:ilvl w:val="0"/>
          <w:numId w:val="16"/>
        </w:numPr>
        <w:rPr>
          <w:sz w:val="20"/>
          <w:szCs w:val="20"/>
        </w:rPr>
      </w:pPr>
      <w:r>
        <w:rPr>
          <w:sz w:val="20"/>
          <w:szCs w:val="20"/>
        </w:rPr>
        <w:t>Proficient</w:t>
      </w:r>
      <w:r w:rsidR="001938D6">
        <w:rPr>
          <w:sz w:val="20"/>
          <w:szCs w:val="20"/>
        </w:rPr>
        <w:t xml:space="preserve"> with </w:t>
      </w:r>
      <w:r w:rsidR="00A6464C">
        <w:rPr>
          <w:sz w:val="20"/>
          <w:szCs w:val="20"/>
        </w:rPr>
        <w:t xml:space="preserve">HTML, XML, and </w:t>
      </w:r>
      <w:r w:rsidR="001938D6">
        <w:rPr>
          <w:sz w:val="20"/>
          <w:szCs w:val="20"/>
        </w:rPr>
        <w:t>content management systems</w:t>
      </w:r>
    </w:p>
    <w:p w14:paraId="37B91676" w14:textId="77777777" w:rsidR="00BE3C49" w:rsidRDefault="00BE3C49" w:rsidP="00BE3C49">
      <w:pPr>
        <w:ind w:left="720"/>
        <w:rPr>
          <w:sz w:val="20"/>
          <w:szCs w:val="20"/>
        </w:rPr>
      </w:pPr>
    </w:p>
    <w:p w14:paraId="57DFF312" w14:textId="6EBAC4CD" w:rsidR="001938D6" w:rsidRDefault="00000000" w:rsidP="001938D6">
      <w:pPr>
        <w:rPr>
          <w:sz w:val="20"/>
          <w:szCs w:val="20"/>
        </w:rPr>
      </w:pPr>
      <w:r>
        <w:rPr>
          <w:sz w:val="20"/>
          <w:szCs w:val="20"/>
        </w:rPr>
        <w:pict w14:anchorId="5C958276">
          <v:rect id="_x0000_i1026" style="width:0;height:1.5pt" o:hralign="center" o:hrstd="t" o:hr="t" fillcolor="#aca899" stroked="f"/>
        </w:pict>
      </w:r>
    </w:p>
    <w:p w14:paraId="4E5B6FC7" w14:textId="77777777" w:rsidR="00BE3C49" w:rsidRDefault="00BE3C49" w:rsidP="008001A3">
      <w:pPr>
        <w:rPr>
          <w:sz w:val="20"/>
          <w:szCs w:val="20"/>
        </w:rPr>
      </w:pPr>
    </w:p>
    <w:p w14:paraId="1824A0E3" w14:textId="529F8FC6" w:rsidR="005C6803" w:rsidRPr="00CC52FE" w:rsidRDefault="005C6803" w:rsidP="008001A3">
      <w:pPr>
        <w:rPr>
          <w:sz w:val="20"/>
          <w:szCs w:val="20"/>
        </w:rPr>
      </w:pPr>
      <w:r w:rsidRPr="00CC52FE">
        <w:rPr>
          <w:sz w:val="20"/>
          <w:szCs w:val="20"/>
        </w:rPr>
        <w:t>EDUCATION</w:t>
      </w:r>
      <w:r w:rsidRPr="00CC52FE">
        <w:rPr>
          <w:sz w:val="20"/>
          <w:szCs w:val="20"/>
        </w:rPr>
        <w:tab/>
      </w:r>
      <w:r w:rsidRPr="00CC52FE">
        <w:rPr>
          <w:b/>
          <w:sz w:val="20"/>
          <w:szCs w:val="20"/>
        </w:rPr>
        <w:t>Georgetown University</w:t>
      </w:r>
      <w:r w:rsidRPr="00CC52FE">
        <w:rPr>
          <w:sz w:val="20"/>
          <w:szCs w:val="20"/>
        </w:rPr>
        <w:t>, Washington, D</w:t>
      </w:r>
      <w:r w:rsidR="003F02AD">
        <w:rPr>
          <w:sz w:val="20"/>
          <w:szCs w:val="20"/>
        </w:rPr>
        <w:t>.</w:t>
      </w:r>
      <w:r w:rsidRPr="00CC52FE">
        <w:rPr>
          <w:sz w:val="20"/>
          <w:szCs w:val="20"/>
        </w:rPr>
        <w:t>C</w:t>
      </w:r>
      <w:r w:rsidR="003F02AD">
        <w:rPr>
          <w:sz w:val="20"/>
          <w:szCs w:val="20"/>
        </w:rPr>
        <w:t>.</w:t>
      </w:r>
    </w:p>
    <w:p w14:paraId="1824A0E4" w14:textId="4332CD3F" w:rsidR="005C6803" w:rsidRPr="00CC52FE" w:rsidRDefault="00625E50" w:rsidP="005C6803">
      <w:pPr>
        <w:rPr>
          <w:sz w:val="20"/>
          <w:szCs w:val="20"/>
        </w:rPr>
      </w:pPr>
      <w:r>
        <w:rPr>
          <w:sz w:val="20"/>
          <w:szCs w:val="20"/>
        </w:rPr>
        <w:tab/>
      </w:r>
      <w:r>
        <w:rPr>
          <w:sz w:val="20"/>
          <w:szCs w:val="20"/>
        </w:rPr>
        <w:tab/>
      </w:r>
      <w:r w:rsidR="005C6803" w:rsidRPr="00CC52FE">
        <w:rPr>
          <w:sz w:val="20"/>
          <w:szCs w:val="20"/>
        </w:rPr>
        <w:t>M.A., English</w:t>
      </w:r>
    </w:p>
    <w:p w14:paraId="1824A0E5" w14:textId="77777777" w:rsidR="005C6803" w:rsidRPr="00CC52FE" w:rsidRDefault="005C6803" w:rsidP="005C6803">
      <w:pPr>
        <w:rPr>
          <w:sz w:val="20"/>
          <w:szCs w:val="20"/>
        </w:rPr>
      </w:pPr>
    </w:p>
    <w:p w14:paraId="1824A0E6" w14:textId="77777777" w:rsidR="005C6803" w:rsidRPr="00CC52FE" w:rsidRDefault="00625E50" w:rsidP="005C6803">
      <w:pPr>
        <w:rPr>
          <w:sz w:val="20"/>
          <w:szCs w:val="20"/>
        </w:rPr>
      </w:pPr>
      <w:r>
        <w:rPr>
          <w:b/>
          <w:sz w:val="20"/>
          <w:szCs w:val="20"/>
        </w:rPr>
        <w:tab/>
      </w:r>
      <w:r>
        <w:rPr>
          <w:b/>
          <w:sz w:val="20"/>
          <w:szCs w:val="20"/>
        </w:rPr>
        <w:tab/>
      </w:r>
      <w:r w:rsidR="005C6803" w:rsidRPr="00CC52FE">
        <w:rPr>
          <w:b/>
          <w:sz w:val="20"/>
          <w:szCs w:val="20"/>
        </w:rPr>
        <w:t xml:space="preserve">Virginia Polytechnic Institute and </w:t>
      </w:r>
      <w:smartTag w:uri="urn:schemas-microsoft-com:office:smarttags" w:element="PlaceType">
        <w:r w:rsidR="005C6803" w:rsidRPr="00CC52FE">
          <w:rPr>
            <w:b/>
            <w:sz w:val="20"/>
            <w:szCs w:val="20"/>
          </w:rPr>
          <w:t>State</w:t>
        </w:r>
      </w:smartTag>
      <w:r w:rsidR="005C6803" w:rsidRPr="00CC52FE">
        <w:rPr>
          <w:b/>
          <w:sz w:val="20"/>
          <w:szCs w:val="20"/>
        </w:rPr>
        <w:t xml:space="preserve"> </w:t>
      </w:r>
      <w:smartTag w:uri="urn:schemas-microsoft-com:office:smarttags" w:element="PlaceType">
        <w:r w:rsidR="005C6803" w:rsidRPr="00CC52FE">
          <w:rPr>
            <w:b/>
            <w:sz w:val="20"/>
            <w:szCs w:val="20"/>
          </w:rPr>
          <w:t>University</w:t>
        </w:r>
      </w:smartTag>
      <w:r w:rsidR="005C6803" w:rsidRPr="00CC52FE">
        <w:rPr>
          <w:sz w:val="20"/>
          <w:szCs w:val="20"/>
        </w:rPr>
        <w:t xml:space="preserve">, </w:t>
      </w:r>
      <w:smartTag w:uri="urn:schemas-microsoft-com:office:smarttags" w:element="City">
        <w:r w:rsidR="005C6803" w:rsidRPr="00CC52FE">
          <w:rPr>
            <w:sz w:val="20"/>
            <w:szCs w:val="20"/>
          </w:rPr>
          <w:t>Blacksburg</w:t>
        </w:r>
      </w:smartTag>
      <w:r w:rsidR="005C6803" w:rsidRPr="00CC52FE">
        <w:rPr>
          <w:sz w:val="20"/>
          <w:szCs w:val="20"/>
        </w:rPr>
        <w:t>, V</w:t>
      </w:r>
      <w:r w:rsidR="00DC2622">
        <w:rPr>
          <w:sz w:val="20"/>
          <w:szCs w:val="20"/>
        </w:rPr>
        <w:t>a.</w:t>
      </w:r>
    </w:p>
    <w:p w14:paraId="1824A0E7" w14:textId="38EC5A7F" w:rsidR="005C6803" w:rsidRPr="00CC52FE" w:rsidRDefault="00625E50" w:rsidP="005C6803">
      <w:pPr>
        <w:rPr>
          <w:sz w:val="20"/>
          <w:szCs w:val="20"/>
        </w:rPr>
      </w:pPr>
      <w:r>
        <w:rPr>
          <w:sz w:val="20"/>
          <w:szCs w:val="20"/>
        </w:rPr>
        <w:tab/>
      </w:r>
      <w:r>
        <w:rPr>
          <w:sz w:val="20"/>
          <w:szCs w:val="20"/>
        </w:rPr>
        <w:tab/>
      </w:r>
      <w:r w:rsidR="005C6803" w:rsidRPr="00CC52FE">
        <w:rPr>
          <w:sz w:val="20"/>
          <w:szCs w:val="20"/>
        </w:rPr>
        <w:t>B.A., English</w:t>
      </w:r>
    </w:p>
    <w:p w14:paraId="1824A0E8" w14:textId="3AD8B7CA" w:rsidR="005C6803" w:rsidRDefault="00625E50" w:rsidP="005C6803">
      <w:pPr>
        <w:rPr>
          <w:sz w:val="20"/>
          <w:szCs w:val="20"/>
        </w:rPr>
      </w:pPr>
      <w:r>
        <w:rPr>
          <w:sz w:val="20"/>
          <w:szCs w:val="20"/>
        </w:rPr>
        <w:tab/>
      </w:r>
      <w:r>
        <w:rPr>
          <w:sz w:val="20"/>
          <w:szCs w:val="20"/>
        </w:rPr>
        <w:tab/>
      </w:r>
      <w:r w:rsidR="005C6803" w:rsidRPr="00CC52FE">
        <w:rPr>
          <w:sz w:val="20"/>
          <w:szCs w:val="20"/>
        </w:rPr>
        <w:t>B.S., Animal Science</w:t>
      </w:r>
    </w:p>
    <w:p w14:paraId="26C92DAC" w14:textId="77777777" w:rsidR="00BE3C49" w:rsidRPr="00CC52FE" w:rsidRDefault="00BE3C49" w:rsidP="005C6803">
      <w:pPr>
        <w:rPr>
          <w:sz w:val="20"/>
          <w:szCs w:val="20"/>
        </w:rPr>
      </w:pPr>
    </w:p>
    <w:p w14:paraId="1824A0E9" w14:textId="764E6587" w:rsidR="005C6803" w:rsidRPr="00CC52FE" w:rsidRDefault="00000000" w:rsidP="005C6803">
      <w:pPr>
        <w:rPr>
          <w:sz w:val="20"/>
          <w:szCs w:val="20"/>
        </w:rPr>
      </w:pPr>
      <w:r>
        <w:rPr>
          <w:sz w:val="20"/>
          <w:szCs w:val="20"/>
        </w:rPr>
        <w:pict w14:anchorId="2CA94F27">
          <v:rect id="_x0000_i1027" style="width:0;height:1.5pt" o:hralign="center" o:hrstd="t" o:hr="t" fillcolor="#aca899" stroked="f"/>
        </w:pict>
      </w:r>
    </w:p>
    <w:p w14:paraId="3E543640" w14:textId="77777777" w:rsidR="00BE3C49" w:rsidRDefault="00BE3C49" w:rsidP="005C6803">
      <w:pPr>
        <w:rPr>
          <w:sz w:val="20"/>
          <w:szCs w:val="20"/>
        </w:rPr>
      </w:pPr>
    </w:p>
    <w:p w14:paraId="1824A0EA" w14:textId="0EE9E71F" w:rsidR="00740E88" w:rsidRDefault="00625E50" w:rsidP="005C6803">
      <w:pPr>
        <w:rPr>
          <w:sz w:val="20"/>
          <w:szCs w:val="20"/>
        </w:rPr>
      </w:pPr>
      <w:r>
        <w:rPr>
          <w:sz w:val="20"/>
          <w:szCs w:val="20"/>
        </w:rPr>
        <w:t>EXPERIENCE</w:t>
      </w:r>
      <w:r>
        <w:rPr>
          <w:sz w:val="20"/>
          <w:szCs w:val="20"/>
        </w:rPr>
        <w:tab/>
      </w:r>
    </w:p>
    <w:p w14:paraId="1824A0EB" w14:textId="77777777" w:rsidR="00740E88" w:rsidRDefault="00740E88" w:rsidP="005C6803">
      <w:pPr>
        <w:rPr>
          <w:sz w:val="20"/>
          <w:szCs w:val="20"/>
        </w:rPr>
      </w:pPr>
    </w:p>
    <w:p w14:paraId="59FB2C77" w14:textId="543AEAFC" w:rsidR="00B27FD1" w:rsidRDefault="00B27FD1" w:rsidP="0067772E">
      <w:pPr>
        <w:jc w:val="both"/>
        <w:rPr>
          <w:sz w:val="20"/>
          <w:szCs w:val="20"/>
        </w:rPr>
      </w:pPr>
      <w:r>
        <w:rPr>
          <w:sz w:val="20"/>
          <w:szCs w:val="20"/>
        </w:rPr>
        <w:t>February 2014 to Present</w:t>
      </w:r>
    </w:p>
    <w:p w14:paraId="2FF99DE1" w14:textId="77777777" w:rsidR="008B70F6" w:rsidRDefault="00B27FD1" w:rsidP="0067772E">
      <w:pPr>
        <w:jc w:val="both"/>
        <w:rPr>
          <w:sz w:val="20"/>
          <w:szCs w:val="20"/>
        </w:rPr>
      </w:pPr>
      <w:r>
        <w:rPr>
          <w:sz w:val="20"/>
          <w:szCs w:val="20"/>
        </w:rPr>
        <w:t>U.S. Department of Health and Human Services</w:t>
      </w:r>
    </w:p>
    <w:p w14:paraId="3C144CDB" w14:textId="6413955A" w:rsidR="008B70F6" w:rsidRDefault="008B70F6" w:rsidP="0067772E">
      <w:pPr>
        <w:jc w:val="both"/>
        <w:rPr>
          <w:sz w:val="20"/>
          <w:szCs w:val="20"/>
        </w:rPr>
      </w:pPr>
      <w:r>
        <w:rPr>
          <w:sz w:val="20"/>
          <w:szCs w:val="20"/>
        </w:rPr>
        <w:t>Agency for Healthcare Research and Quality</w:t>
      </w:r>
    </w:p>
    <w:p w14:paraId="3B601223" w14:textId="77777777" w:rsidR="00FD0BFC" w:rsidRDefault="008B70F6" w:rsidP="0067772E">
      <w:pPr>
        <w:jc w:val="both"/>
        <w:rPr>
          <w:sz w:val="20"/>
          <w:szCs w:val="20"/>
        </w:rPr>
      </w:pPr>
      <w:r w:rsidRPr="008B70F6">
        <w:rPr>
          <w:b/>
          <w:bCs/>
          <w:sz w:val="20"/>
          <w:szCs w:val="20"/>
        </w:rPr>
        <w:t>Writer/Editor,</w:t>
      </w:r>
      <w:r>
        <w:rPr>
          <w:sz w:val="20"/>
          <w:szCs w:val="20"/>
        </w:rPr>
        <w:t xml:space="preserve"> Office of Communications</w:t>
      </w:r>
    </w:p>
    <w:p w14:paraId="19E5F44C" w14:textId="77777777" w:rsidR="00FD0BFC" w:rsidRDefault="00FD0BFC" w:rsidP="0067772E">
      <w:pPr>
        <w:jc w:val="both"/>
        <w:rPr>
          <w:sz w:val="20"/>
          <w:szCs w:val="20"/>
        </w:rPr>
      </w:pPr>
    </w:p>
    <w:p w14:paraId="1E042DA1" w14:textId="73B96325" w:rsidR="00112CDB" w:rsidRDefault="00904198" w:rsidP="00112CDB">
      <w:pPr>
        <w:numPr>
          <w:ilvl w:val="0"/>
          <w:numId w:val="17"/>
        </w:numPr>
        <w:tabs>
          <w:tab w:val="left" w:pos="720"/>
        </w:tabs>
        <w:jc w:val="both"/>
        <w:rPr>
          <w:sz w:val="20"/>
          <w:szCs w:val="20"/>
        </w:rPr>
      </w:pPr>
      <w:r w:rsidRPr="00112CDB">
        <w:rPr>
          <w:sz w:val="20"/>
          <w:szCs w:val="20"/>
        </w:rPr>
        <w:t xml:space="preserve">Oversee the </w:t>
      </w:r>
      <w:r w:rsidR="00F66ADA" w:rsidRPr="00112CDB">
        <w:rPr>
          <w:sz w:val="20"/>
          <w:szCs w:val="20"/>
        </w:rPr>
        <w:t xml:space="preserve">development, copyediting, production, and layout of all </w:t>
      </w:r>
      <w:r w:rsidR="00776139">
        <w:rPr>
          <w:sz w:val="20"/>
          <w:szCs w:val="20"/>
        </w:rPr>
        <w:t>publications</w:t>
      </w:r>
      <w:r w:rsidR="00F66ADA" w:rsidRPr="00112CDB">
        <w:rPr>
          <w:sz w:val="20"/>
          <w:szCs w:val="20"/>
        </w:rPr>
        <w:t xml:space="preserve"> for the U.S. Preventive Services Task Force (USPSTF), an independent, volunteer panel of national experts in prevention and evidence-based medicine that makes recommendations about clinical preventive services. </w:t>
      </w:r>
      <w:r w:rsidR="00776139">
        <w:rPr>
          <w:sz w:val="20"/>
          <w:szCs w:val="20"/>
        </w:rPr>
        <w:t>Publications</w:t>
      </w:r>
      <w:r w:rsidR="00112CDB" w:rsidRPr="00112CDB">
        <w:rPr>
          <w:sz w:val="20"/>
          <w:szCs w:val="20"/>
        </w:rPr>
        <w:t xml:space="preserve"> include draft and final research plans, draft and final evidence reports, draft and final recommendation statements, clinician summaries, </w:t>
      </w:r>
      <w:r w:rsidR="00112CDB">
        <w:rPr>
          <w:sz w:val="20"/>
          <w:szCs w:val="20"/>
        </w:rPr>
        <w:t>m</w:t>
      </w:r>
      <w:r w:rsidR="00112CDB" w:rsidRPr="00112CDB">
        <w:rPr>
          <w:sz w:val="20"/>
          <w:szCs w:val="20"/>
        </w:rPr>
        <w:t>ethods papers, commentaries, and annual reports</w:t>
      </w:r>
      <w:r w:rsidR="00112CDB">
        <w:rPr>
          <w:sz w:val="20"/>
          <w:szCs w:val="20"/>
        </w:rPr>
        <w:t>.</w:t>
      </w:r>
    </w:p>
    <w:p w14:paraId="469A632D" w14:textId="437A8BE1" w:rsidR="00776139" w:rsidRDefault="00B24D53" w:rsidP="00112CDB">
      <w:pPr>
        <w:numPr>
          <w:ilvl w:val="0"/>
          <w:numId w:val="17"/>
        </w:numPr>
        <w:tabs>
          <w:tab w:val="left" w:pos="720"/>
        </w:tabs>
        <w:jc w:val="both"/>
        <w:rPr>
          <w:sz w:val="20"/>
          <w:szCs w:val="20"/>
        </w:rPr>
      </w:pPr>
      <w:r>
        <w:rPr>
          <w:sz w:val="20"/>
          <w:szCs w:val="20"/>
        </w:rPr>
        <w:t>Proofread</w:t>
      </w:r>
      <w:r w:rsidR="00776139">
        <w:rPr>
          <w:sz w:val="20"/>
          <w:szCs w:val="20"/>
        </w:rPr>
        <w:t xml:space="preserve"> and </w:t>
      </w:r>
      <w:r>
        <w:rPr>
          <w:sz w:val="20"/>
          <w:szCs w:val="20"/>
        </w:rPr>
        <w:t>copyedit</w:t>
      </w:r>
      <w:r w:rsidR="00776139">
        <w:rPr>
          <w:sz w:val="20"/>
          <w:szCs w:val="20"/>
        </w:rPr>
        <w:t xml:space="preserve"> all communications materials in support of USPSTF publications.</w:t>
      </w:r>
      <w:r w:rsidR="00247BAE">
        <w:rPr>
          <w:sz w:val="20"/>
          <w:szCs w:val="20"/>
        </w:rPr>
        <w:t xml:space="preserve"> Communications materials include </w:t>
      </w:r>
      <w:r w:rsidR="00C33BA3">
        <w:rPr>
          <w:sz w:val="20"/>
          <w:szCs w:val="20"/>
        </w:rPr>
        <w:t>press releases</w:t>
      </w:r>
      <w:r w:rsidR="00247BAE">
        <w:rPr>
          <w:sz w:val="20"/>
          <w:szCs w:val="20"/>
        </w:rPr>
        <w:t xml:space="preserve">, media alerts, social media </w:t>
      </w:r>
      <w:r w:rsidR="0068572D">
        <w:rPr>
          <w:sz w:val="20"/>
          <w:szCs w:val="20"/>
        </w:rPr>
        <w:t>copy</w:t>
      </w:r>
      <w:r w:rsidR="00247BAE">
        <w:rPr>
          <w:sz w:val="20"/>
          <w:szCs w:val="20"/>
        </w:rPr>
        <w:t xml:space="preserve">, brochures, </w:t>
      </w:r>
      <w:r w:rsidR="0068572D">
        <w:rPr>
          <w:sz w:val="20"/>
          <w:szCs w:val="20"/>
        </w:rPr>
        <w:t xml:space="preserve">infographics, </w:t>
      </w:r>
      <w:r w:rsidR="00862F0A">
        <w:rPr>
          <w:sz w:val="20"/>
          <w:szCs w:val="20"/>
        </w:rPr>
        <w:t xml:space="preserve">presentations, </w:t>
      </w:r>
      <w:r w:rsidR="00C33BA3">
        <w:rPr>
          <w:sz w:val="20"/>
          <w:szCs w:val="20"/>
        </w:rPr>
        <w:t xml:space="preserve">PowerPoint slides, </w:t>
      </w:r>
      <w:r w:rsidR="0068572D">
        <w:rPr>
          <w:sz w:val="20"/>
          <w:szCs w:val="20"/>
        </w:rPr>
        <w:t>and web copy.</w:t>
      </w:r>
    </w:p>
    <w:p w14:paraId="0C4D4B8D" w14:textId="7C5F81DA" w:rsidR="00AF647D" w:rsidRDefault="00253A4F" w:rsidP="00112CDB">
      <w:pPr>
        <w:numPr>
          <w:ilvl w:val="0"/>
          <w:numId w:val="17"/>
        </w:numPr>
        <w:tabs>
          <w:tab w:val="left" w:pos="720"/>
        </w:tabs>
        <w:jc w:val="both"/>
        <w:rPr>
          <w:sz w:val="20"/>
          <w:szCs w:val="20"/>
        </w:rPr>
      </w:pPr>
      <w:r>
        <w:rPr>
          <w:sz w:val="20"/>
          <w:szCs w:val="20"/>
        </w:rPr>
        <w:t xml:space="preserve">Collaborate with the </w:t>
      </w:r>
      <w:r w:rsidRPr="00067DC1">
        <w:rPr>
          <w:i/>
          <w:iCs/>
          <w:sz w:val="20"/>
          <w:szCs w:val="20"/>
        </w:rPr>
        <w:t>Journal of the American Medical Association</w:t>
      </w:r>
      <w:r>
        <w:rPr>
          <w:sz w:val="20"/>
          <w:szCs w:val="20"/>
        </w:rPr>
        <w:t xml:space="preserve"> to publish </w:t>
      </w:r>
      <w:r w:rsidR="000A4258">
        <w:rPr>
          <w:sz w:val="20"/>
          <w:szCs w:val="20"/>
        </w:rPr>
        <w:t xml:space="preserve">all USPSTF </w:t>
      </w:r>
      <w:r>
        <w:rPr>
          <w:sz w:val="20"/>
          <w:szCs w:val="20"/>
        </w:rPr>
        <w:t>final reco</w:t>
      </w:r>
      <w:r w:rsidR="00067DC1">
        <w:rPr>
          <w:sz w:val="20"/>
          <w:szCs w:val="20"/>
        </w:rPr>
        <w:t xml:space="preserve">mmendation statements, </w:t>
      </w:r>
      <w:r w:rsidR="00C356D3">
        <w:rPr>
          <w:sz w:val="20"/>
          <w:szCs w:val="20"/>
        </w:rPr>
        <w:t xml:space="preserve">providing quality assurance </w:t>
      </w:r>
      <w:r w:rsidR="00263FA0">
        <w:rPr>
          <w:sz w:val="20"/>
          <w:szCs w:val="20"/>
        </w:rPr>
        <w:t xml:space="preserve">and editorial approval </w:t>
      </w:r>
      <w:r w:rsidR="00C356D3">
        <w:rPr>
          <w:sz w:val="20"/>
          <w:szCs w:val="20"/>
        </w:rPr>
        <w:t xml:space="preserve">for all manuscripts and associated </w:t>
      </w:r>
      <w:r w:rsidR="00263FA0">
        <w:rPr>
          <w:sz w:val="20"/>
          <w:szCs w:val="20"/>
        </w:rPr>
        <w:t>publications</w:t>
      </w:r>
      <w:r w:rsidR="00067DC1">
        <w:rPr>
          <w:sz w:val="20"/>
          <w:szCs w:val="20"/>
        </w:rPr>
        <w:t>.</w:t>
      </w:r>
    </w:p>
    <w:p w14:paraId="053F2EF1" w14:textId="53396A86" w:rsidR="00263FA0" w:rsidRPr="004C7EE2" w:rsidRDefault="00263FA0" w:rsidP="004C7EE2">
      <w:pPr>
        <w:pStyle w:val="ListParagraph"/>
        <w:numPr>
          <w:ilvl w:val="0"/>
          <w:numId w:val="17"/>
        </w:numPr>
        <w:tabs>
          <w:tab w:val="left" w:pos="720"/>
        </w:tabs>
        <w:jc w:val="both"/>
        <w:rPr>
          <w:sz w:val="20"/>
          <w:szCs w:val="20"/>
        </w:rPr>
      </w:pPr>
      <w:r w:rsidRPr="004C7EE2">
        <w:rPr>
          <w:sz w:val="20"/>
          <w:szCs w:val="20"/>
        </w:rPr>
        <w:t>Manage the USPSTF website</w:t>
      </w:r>
      <w:r w:rsidR="004C7EE2" w:rsidRPr="004C7EE2">
        <w:rPr>
          <w:sz w:val="20"/>
          <w:szCs w:val="20"/>
        </w:rPr>
        <w:t xml:space="preserve">, including coordinating the opening and closing of opportunities for public comment, updating topic pages, posting final recommendation statements and evidence reports, sending messages through the GovDelivery listserv, </w:t>
      </w:r>
      <w:r w:rsidR="004C7EE2">
        <w:rPr>
          <w:sz w:val="20"/>
          <w:szCs w:val="20"/>
        </w:rPr>
        <w:t>and performing r</w:t>
      </w:r>
      <w:r w:rsidR="004C7EE2" w:rsidRPr="004C7EE2">
        <w:rPr>
          <w:sz w:val="20"/>
          <w:szCs w:val="20"/>
        </w:rPr>
        <w:t>egular maintenance, updates, and revisions</w:t>
      </w:r>
      <w:r w:rsidR="004C7EE2">
        <w:rPr>
          <w:sz w:val="20"/>
          <w:szCs w:val="20"/>
        </w:rPr>
        <w:t>.</w:t>
      </w:r>
    </w:p>
    <w:p w14:paraId="387417C2" w14:textId="592183B4" w:rsidR="00B27FD1" w:rsidRPr="00DA16CB" w:rsidRDefault="000A4258" w:rsidP="00AF647D">
      <w:pPr>
        <w:numPr>
          <w:ilvl w:val="0"/>
          <w:numId w:val="17"/>
        </w:numPr>
        <w:jc w:val="both"/>
        <w:rPr>
          <w:sz w:val="20"/>
          <w:szCs w:val="20"/>
        </w:rPr>
      </w:pPr>
      <w:r w:rsidRPr="00DA16CB">
        <w:rPr>
          <w:sz w:val="20"/>
          <w:szCs w:val="20"/>
        </w:rPr>
        <w:t xml:space="preserve">Oversee the development, copyediting, production, and layout of </w:t>
      </w:r>
      <w:r w:rsidR="00D7774E" w:rsidRPr="00DA16CB">
        <w:rPr>
          <w:sz w:val="20"/>
          <w:szCs w:val="20"/>
        </w:rPr>
        <w:t xml:space="preserve">various print and digital products for various </w:t>
      </w:r>
      <w:r w:rsidR="0068572D" w:rsidRPr="00DA16CB">
        <w:rPr>
          <w:sz w:val="20"/>
          <w:szCs w:val="20"/>
        </w:rPr>
        <w:t xml:space="preserve">other AHRQ </w:t>
      </w:r>
      <w:r w:rsidR="00D7774E" w:rsidRPr="00DA16CB">
        <w:rPr>
          <w:sz w:val="20"/>
          <w:szCs w:val="20"/>
        </w:rPr>
        <w:t>initiatives</w:t>
      </w:r>
      <w:r w:rsidR="009D735C" w:rsidRPr="00DA16CB">
        <w:rPr>
          <w:sz w:val="20"/>
          <w:szCs w:val="20"/>
        </w:rPr>
        <w:t>, as assigned.</w:t>
      </w:r>
      <w:r w:rsidR="00DA16CB" w:rsidRPr="00DA16CB">
        <w:rPr>
          <w:sz w:val="20"/>
          <w:szCs w:val="20"/>
        </w:rPr>
        <w:t xml:space="preserve"> Includes </w:t>
      </w:r>
      <w:r w:rsidR="0038745C" w:rsidRPr="00DA16CB">
        <w:rPr>
          <w:sz w:val="20"/>
          <w:szCs w:val="20"/>
        </w:rPr>
        <w:t>fact-checking, proofreading, copyediting, and substantive editing.</w:t>
      </w:r>
    </w:p>
    <w:p w14:paraId="18E5CAB2" w14:textId="01A1A358" w:rsidR="007D76CF" w:rsidRDefault="007D76CF" w:rsidP="00AA42BA">
      <w:pPr>
        <w:numPr>
          <w:ilvl w:val="0"/>
          <w:numId w:val="17"/>
        </w:numPr>
        <w:jc w:val="both"/>
        <w:rPr>
          <w:sz w:val="20"/>
          <w:szCs w:val="20"/>
        </w:rPr>
      </w:pPr>
      <w:r>
        <w:rPr>
          <w:sz w:val="20"/>
          <w:szCs w:val="20"/>
        </w:rPr>
        <w:t>Establish timelines</w:t>
      </w:r>
      <w:r w:rsidR="00053144">
        <w:rPr>
          <w:sz w:val="20"/>
          <w:szCs w:val="20"/>
        </w:rPr>
        <w:t>, editorial calendars,</w:t>
      </w:r>
      <w:r>
        <w:rPr>
          <w:sz w:val="20"/>
          <w:szCs w:val="20"/>
        </w:rPr>
        <w:t xml:space="preserve"> and delivery methods, ensuring accessibility and alignment with </w:t>
      </w:r>
      <w:r w:rsidR="00053144">
        <w:rPr>
          <w:sz w:val="20"/>
          <w:szCs w:val="20"/>
        </w:rPr>
        <w:t>agency</w:t>
      </w:r>
      <w:r>
        <w:rPr>
          <w:sz w:val="20"/>
          <w:szCs w:val="20"/>
        </w:rPr>
        <w:t xml:space="preserve"> standards.</w:t>
      </w:r>
    </w:p>
    <w:p w14:paraId="655588C9" w14:textId="251B4AD5" w:rsidR="003C7FA1" w:rsidRDefault="00DD016E" w:rsidP="00AA42BA">
      <w:pPr>
        <w:numPr>
          <w:ilvl w:val="0"/>
          <w:numId w:val="17"/>
        </w:numPr>
        <w:jc w:val="both"/>
        <w:rPr>
          <w:sz w:val="20"/>
          <w:szCs w:val="20"/>
        </w:rPr>
      </w:pPr>
      <w:r>
        <w:rPr>
          <w:sz w:val="20"/>
          <w:szCs w:val="20"/>
        </w:rPr>
        <w:t xml:space="preserve">Review and edit </w:t>
      </w:r>
      <w:r w:rsidR="00BE5548">
        <w:rPr>
          <w:sz w:val="20"/>
          <w:szCs w:val="20"/>
        </w:rPr>
        <w:t>all publications</w:t>
      </w:r>
      <w:r>
        <w:rPr>
          <w:sz w:val="20"/>
          <w:szCs w:val="20"/>
        </w:rPr>
        <w:t xml:space="preserve"> for accuracy, consistency, and clarity</w:t>
      </w:r>
      <w:r w:rsidR="008C1EF7">
        <w:rPr>
          <w:sz w:val="20"/>
          <w:szCs w:val="20"/>
        </w:rPr>
        <w:t xml:space="preserve">, while adhering to GPO </w:t>
      </w:r>
      <w:r w:rsidR="00053144">
        <w:rPr>
          <w:sz w:val="20"/>
          <w:szCs w:val="20"/>
        </w:rPr>
        <w:t xml:space="preserve">style, </w:t>
      </w:r>
      <w:r w:rsidR="00035A11">
        <w:rPr>
          <w:sz w:val="20"/>
          <w:szCs w:val="20"/>
        </w:rPr>
        <w:t xml:space="preserve">AMA style, </w:t>
      </w:r>
      <w:r w:rsidR="00053144">
        <w:rPr>
          <w:sz w:val="20"/>
          <w:szCs w:val="20"/>
        </w:rPr>
        <w:t xml:space="preserve">AHRQ Publishing Guidelines, </w:t>
      </w:r>
      <w:r w:rsidR="008C1EF7">
        <w:rPr>
          <w:sz w:val="20"/>
          <w:szCs w:val="20"/>
        </w:rPr>
        <w:t xml:space="preserve">and various </w:t>
      </w:r>
      <w:r w:rsidR="00035A11">
        <w:rPr>
          <w:sz w:val="20"/>
          <w:szCs w:val="20"/>
        </w:rPr>
        <w:t xml:space="preserve">other </w:t>
      </w:r>
      <w:r w:rsidR="008C1EF7">
        <w:rPr>
          <w:sz w:val="20"/>
          <w:szCs w:val="20"/>
        </w:rPr>
        <w:t>internal style guides</w:t>
      </w:r>
      <w:r w:rsidR="001666EE">
        <w:rPr>
          <w:sz w:val="20"/>
          <w:szCs w:val="20"/>
        </w:rPr>
        <w:t xml:space="preserve"> and protocols.</w:t>
      </w:r>
    </w:p>
    <w:p w14:paraId="6C19CE5B" w14:textId="6D0A9FA0" w:rsidR="0007524D" w:rsidRDefault="00BE5548" w:rsidP="00AA42BA">
      <w:pPr>
        <w:numPr>
          <w:ilvl w:val="0"/>
          <w:numId w:val="17"/>
        </w:numPr>
        <w:jc w:val="both"/>
        <w:rPr>
          <w:sz w:val="20"/>
          <w:szCs w:val="20"/>
        </w:rPr>
      </w:pPr>
      <w:r>
        <w:rPr>
          <w:sz w:val="20"/>
          <w:szCs w:val="20"/>
        </w:rPr>
        <w:t>D</w:t>
      </w:r>
      <w:r w:rsidR="0007524D">
        <w:rPr>
          <w:sz w:val="20"/>
          <w:szCs w:val="20"/>
        </w:rPr>
        <w:t xml:space="preserve">istill complex medical </w:t>
      </w:r>
      <w:r w:rsidR="00777CC4">
        <w:rPr>
          <w:sz w:val="20"/>
          <w:szCs w:val="20"/>
        </w:rPr>
        <w:t>information into plain-language, easy</w:t>
      </w:r>
      <w:r>
        <w:rPr>
          <w:sz w:val="20"/>
          <w:szCs w:val="20"/>
        </w:rPr>
        <w:t>-</w:t>
      </w:r>
      <w:r w:rsidR="00777CC4">
        <w:rPr>
          <w:sz w:val="20"/>
          <w:szCs w:val="20"/>
        </w:rPr>
        <w:t>to</w:t>
      </w:r>
      <w:r>
        <w:rPr>
          <w:sz w:val="20"/>
          <w:szCs w:val="20"/>
        </w:rPr>
        <w:t>-</w:t>
      </w:r>
      <w:r w:rsidR="00777CC4">
        <w:rPr>
          <w:sz w:val="20"/>
          <w:szCs w:val="20"/>
        </w:rPr>
        <w:t>digest consumer materials.</w:t>
      </w:r>
    </w:p>
    <w:p w14:paraId="77E36070" w14:textId="56A88980" w:rsidR="00C533FE" w:rsidRDefault="00C533FE" w:rsidP="00AA42BA">
      <w:pPr>
        <w:numPr>
          <w:ilvl w:val="0"/>
          <w:numId w:val="17"/>
        </w:numPr>
        <w:jc w:val="both"/>
        <w:rPr>
          <w:sz w:val="20"/>
          <w:szCs w:val="20"/>
        </w:rPr>
      </w:pPr>
      <w:r>
        <w:rPr>
          <w:sz w:val="20"/>
          <w:szCs w:val="20"/>
        </w:rPr>
        <w:lastRenderedPageBreak/>
        <w:t xml:space="preserve">Utilize tools such as MS Office, Adobe Acrobat, </w:t>
      </w:r>
      <w:r w:rsidR="00035A11">
        <w:rPr>
          <w:sz w:val="20"/>
          <w:szCs w:val="20"/>
        </w:rPr>
        <w:t xml:space="preserve">Box, </w:t>
      </w:r>
      <w:r>
        <w:rPr>
          <w:sz w:val="20"/>
          <w:szCs w:val="20"/>
        </w:rPr>
        <w:t>Drupal, and a proprietary content management system</w:t>
      </w:r>
      <w:r w:rsidR="003F42F1">
        <w:rPr>
          <w:sz w:val="20"/>
          <w:szCs w:val="20"/>
        </w:rPr>
        <w:t>.</w:t>
      </w:r>
    </w:p>
    <w:p w14:paraId="0246BA7F" w14:textId="77777777" w:rsidR="00B27FD1" w:rsidRDefault="00B27FD1" w:rsidP="0067772E">
      <w:pPr>
        <w:jc w:val="both"/>
        <w:rPr>
          <w:sz w:val="20"/>
          <w:szCs w:val="20"/>
        </w:rPr>
      </w:pPr>
    </w:p>
    <w:p w14:paraId="1824A0EC" w14:textId="13E5B9AF" w:rsidR="00246449" w:rsidRDefault="00246449" w:rsidP="00912BA9">
      <w:pPr>
        <w:keepNext/>
        <w:jc w:val="both"/>
        <w:rPr>
          <w:sz w:val="20"/>
          <w:szCs w:val="20"/>
        </w:rPr>
      </w:pPr>
      <w:r>
        <w:rPr>
          <w:sz w:val="20"/>
          <w:szCs w:val="20"/>
        </w:rPr>
        <w:t xml:space="preserve">July 2009 to </w:t>
      </w:r>
      <w:r w:rsidR="002A5138">
        <w:rPr>
          <w:sz w:val="20"/>
          <w:szCs w:val="20"/>
        </w:rPr>
        <w:t>February 201</w:t>
      </w:r>
      <w:r w:rsidR="009950C8">
        <w:rPr>
          <w:sz w:val="20"/>
          <w:szCs w:val="20"/>
        </w:rPr>
        <w:t>4</w:t>
      </w:r>
    </w:p>
    <w:p w14:paraId="1824A0ED" w14:textId="77777777" w:rsidR="00246449" w:rsidRDefault="00246449" w:rsidP="0067772E">
      <w:pPr>
        <w:jc w:val="both"/>
        <w:rPr>
          <w:sz w:val="20"/>
          <w:szCs w:val="20"/>
        </w:rPr>
      </w:pPr>
      <w:r>
        <w:rPr>
          <w:sz w:val="20"/>
          <w:szCs w:val="20"/>
        </w:rPr>
        <w:t xml:space="preserve">Millennium Services </w:t>
      </w:r>
      <w:r w:rsidR="00740E88">
        <w:rPr>
          <w:sz w:val="20"/>
          <w:szCs w:val="20"/>
        </w:rPr>
        <w:t>2K+</w:t>
      </w:r>
      <w:r>
        <w:rPr>
          <w:sz w:val="20"/>
          <w:szCs w:val="20"/>
        </w:rPr>
        <w:t xml:space="preserve">, Inc., </w:t>
      </w:r>
      <w:smartTag w:uri="urn:schemas-microsoft-com:office:smarttags" w:element="City">
        <w:r>
          <w:rPr>
            <w:sz w:val="20"/>
            <w:szCs w:val="20"/>
          </w:rPr>
          <w:t>Silver Spring</w:t>
        </w:r>
      </w:smartTag>
      <w:r>
        <w:rPr>
          <w:sz w:val="20"/>
          <w:szCs w:val="20"/>
        </w:rPr>
        <w:t xml:space="preserve">, </w:t>
      </w:r>
      <w:r w:rsidR="00740E88">
        <w:rPr>
          <w:sz w:val="20"/>
          <w:szCs w:val="20"/>
        </w:rPr>
        <w:t>M</w:t>
      </w:r>
      <w:r w:rsidR="0067772E">
        <w:rPr>
          <w:sz w:val="20"/>
          <w:szCs w:val="20"/>
        </w:rPr>
        <w:t>d.</w:t>
      </w:r>
    </w:p>
    <w:p w14:paraId="1824A0EE" w14:textId="77777777" w:rsidR="00246449" w:rsidRDefault="00246449" w:rsidP="0067772E">
      <w:pPr>
        <w:jc w:val="both"/>
        <w:rPr>
          <w:sz w:val="20"/>
          <w:szCs w:val="20"/>
        </w:rPr>
      </w:pPr>
      <w:r>
        <w:rPr>
          <w:b/>
          <w:sz w:val="20"/>
          <w:szCs w:val="20"/>
        </w:rPr>
        <w:t>Editor</w:t>
      </w:r>
      <w:r>
        <w:rPr>
          <w:sz w:val="20"/>
          <w:szCs w:val="20"/>
        </w:rPr>
        <w:t>, Agency for Healthcare Research and Quality</w:t>
      </w:r>
    </w:p>
    <w:p w14:paraId="1824A0EF" w14:textId="77777777" w:rsidR="00740E88" w:rsidRDefault="00740E88" w:rsidP="0067772E">
      <w:pPr>
        <w:jc w:val="both"/>
        <w:rPr>
          <w:sz w:val="20"/>
          <w:szCs w:val="20"/>
        </w:rPr>
      </w:pPr>
    </w:p>
    <w:p w14:paraId="1824A0F0" w14:textId="77777777" w:rsidR="00246449" w:rsidRPr="000B7B63" w:rsidRDefault="00246449" w:rsidP="0067772E">
      <w:pPr>
        <w:numPr>
          <w:ilvl w:val="0"/>
          <w:numId w:val="9"/>
        </w:numPr>
        <w:tabs>
          <w:tab w:val="left" w:pos="720"/>
        </w:tabs>
        <w:jc w:val="both"/>
        <w:rPr>
          <w:sz w:val="20"/>
          <w:szCs w:val="20"/>
        </w:rPr>
      </w:pPr>
      <w:r>
        <w:rPr>
          <w:sz w:val="20"/>
          <w:szCs w:val="20"/>
        </w:rPr>
        <w:t>Client:</w:t>
      </w:r>
      <w:r w:rsidRPr="000B7B63">
        <w:rPr>
          <w:sz w:val="20"/>
          <w:szCs w:val="20"/>
        </w:rPr>
        <w:t xml:space="preserve"> </w:t>
      </w:r>
      <w:r w:rsidR="00D17E14">
        <w:rPr>
          <w:sz w:val="20"/>
          <w:szCs w:val="20"/>
        </w:rPr>
        <w:t xml:space="preserve">U.S. </w:t>
      </w:r>
      <w:r w:rsidRPr="000B7B63">
        <w:rPr>
          <w:sz w:val="20"/>
          <w:szCs w:val="20"/>
        </w:rPr>
        <w:t>Department of Health and Human Services</w:t>
      </w:r>
      <w:r w:rsidR="00740E88">
        <w:rPr>
          <w:sz w:val="20"/>
          <w:szCs w:val="20"/>
        </w:rPr>
        <w:t>,</w:t>
      </w:r>
      <w:r w:rsidRPr="000B7B63">
        <w:rPr>
          <w:sz w:val="20"/>
          <w:szCs w:val="20"/>
        </w:rPr>
        <w:t xml:space="preserve"> Agency for Healthcare Research and Quality (AHRQ)</w:t>
      </w:r>
      <w:r>
        <w:rPr>
          <w:sz w:val="20"/>
          <w:szCs w:val="20"/>
        </w:rPr>
        <w:t>,</w:t>
      </w:r>
      <w:r w:rsidRPr="000B7B63">
        <w:rPr>
          <w:sz w:val="20"/>
          <w:szCs w:val="20"/>
        </w:rPr>
        <w:t xml:space="preserve"> Office of Communication</w:t>
      </w:r>
      <w:r>
        <w:rPr>
          <w:sz w:val="20"/>
          <w:szCs w:val="20"/>
        </w:rPr>
        <w:t>s and Knowledge Transfer (OCKT)</w:t>
      </w:r>
    </w:p>
    <w:p w14:paraId="1824A0F6" w14:textId="3DC6B019" w:rsidR="00677E21" w:rsidRPr="009D735C" w:rsidRDefault="00246449" w:rsidP="009D735C">
      <w:pPr>
        <w:numPr>
          <w:ilvl w:val="0"/>
          <w:numId w:val="9"/>
        </w:numPr>
        <w:tabs>
          <w:tab w:val="left" w:pos="720"/>
        </w:tabs>
        <w:jc w:val="both"/>
        <w:rPr>
          <w:sz w:val="20"/>
          <w:szCs w:val="20"/>
        </w:rPr>
      </w:pPr>
      <w:r w:rsidRPr="000B7B63">
        <w:rPr>
          <w:sz w:val="20"/>
          <w:szCs w:val="20"/>
        </w:rPr>
        <w:t>Manage</w:t>
      </w:r>
      <w:r w:rsidR="001666EE">
        <w:rPr>
          <w:sz w:val="20"/>
          <w:szCs w:val="20"/>
        </w:rPr>
        <w:t>d</w:t>
      </w:r>
      <w:r w:rsidRPr="000B7B63">
        <w:rPr>
          <w:sz w:val="20"/>
          <w:szCs w:val="20"/>
        </w:rPr>
        <w:t xml:space="preserve"> the </w:t>
      </w:r>
      <w:r w:rsidR="00442006">
        <w:rPr>
          <w:sz w:val="20"/>
          <w:szCs w:val="20"/>
        </w:rPr>
        <w:t xml:space="preserve">editorial </w:t>
      </w:r>
      <w:r w:rsidR="00FC45B2">
        <w:rPr>
          <w:sz w:val="20"/>
          <w:szCs w:val="20"/>
        </w:rPr>
        <w:t xml:space="preserve">and publication </w:t>
      </w:r>
      <w:r w:rsidR="00442006">
        <w:rPr>
          <w:sz w:val="20"/>
          <w:szCs w:val="20"/>
        </w:rPr>
        <w:t>production</w:t>
      </w:r>
      <w:r w:rsidRPr="000B7B63">
        <w:rPr>
          <w:sz w:val="20"/>
          <w:szCs w:val="20"/>
        </w:rPr>
        <w:t xml:space="preserve"> process</w:t>
      </w:r>
      <w:r w:rsidR="00FC45B2">
        <w:rPr>
          <w:sz w:val="20"/>
          <w:szCs w:val="20"/>
        </w:rPr>
        <w:t>es</w:t>
      </w:r>
      <w:r w:rsidRPr="000B7B63">
        <w:rPr>
          <w:sz w:val="20"/>
          <w:szCs w:val="20"/>
        </w:rPr>
        <w:t xml:space="preserve"> </w:t>
      </w:r>
      <w:r w:rsidR="00442006">
        <w:rPr>
          <w:sz w:val="20"/>
          <w:szCs w:val="20"/>
        </w:rPr>
        <w:t>for</w:t>
      </w:r>
      <w:r w:rsidRPr="000B7B63">
        <w:rPr>
          <w:sz w:val="20"/>
          <w:szCs w:val="20"/>
        </w:rPr>
        <w:t xml:space="preserve"> </w:t>
      </w:r>
      <w:r w:rsidR="00740E88">
        <w:rPr>
          <w:sz w:val="20"/>
          <w:szCs w:val="20"/>
        </w:rPr>
        <w:t xml:space="preserve">the </w:t>
      </w:r>
      <w:r w:rsidRPr="000B7B63">
        <w:rPr>
          <w:sz w:val="20"/>
          <w:szCs w:val="20"/>
        </w:rPr>
        <w:t>U.S. Preventive Services Task Force (USPSTF</w:t>
      </w:r>
      <w:r w:rsidR="00203F3B">
        <w:rPr>
          <w:sz w:val="20"/>
          <w:szCs w:val="20"/>
        </w:rPr>
        <w:t>) and the web site</w:t>
      </w:r>
      <w:r w:rsidR="009D735C">
        <w:rPr>
          <w:sz w:val="20"/>
          <w:szCs w:val="20"/>
        </w:rPr>
        <w:t>.</w:t>
      </w:r>
    </w:p>
    <w:p w14:paraId="1824A0FD" w14:textId="0A5E7A17" w:rsidR="00246449" w:rsidRPr="00732B06" w:rsidRDefault="00246449" w:rsidP="0067772E">
      <w:pPr>
        <w:numPr>
          <w:ilvl w:val="0"/>
          <w:numId w:val="9"/>
        </w:numPr>
        <w:tabs>
          <w:tab w:val="left" w:pos="720"/>
        </w:tabs>
        <w:jc w:val="both"/>
        <w:rPr>
          <w:sz w:val="20"/>
          <w:szCs w:val="20"/>
        </w:rPr>
      </w:pPr>
      <w:r w:rsidRPr="00732B06">
        <w:rPr>
          <w:sz w:val="20"/>
          <w:szCs w:val="20"/>
        </w:rPr>
        <w:t>Manage</w:t>
      </w:r>
      <w:r w:rsidR="001666EE">
        <w:rPr>
          <w:sz w:val="20"/>
          <w:szCs w:val="20"/>
        </w:rPr>
        <w:t>d</w:t>
      </w:r>
      <w:r w:rsidRPr="00732B06">
        <w:rPr>
          <w:sz w:val="20"/>
          <w:szCs w:val="20"/>
        </w:rPr>
        <w:t xml:space="preserve"> the copyediting and publication </w:t>
      </w:r>
      <w:r w:rsidR="00732B06">
        <w:rPr>
          <w:sz w:val="20"/>
          <w:szCs w:val="20"/>
        </w:rPr>
        <w:t>of</w:t>
      </w:r>
      <w:r w:rsidRPr="00732B06">
        <w:rPr>
          <w:sz w:val="20"/>
          <w:szCs w:val="20"/>
        </w:rPr>
        <w:t xml:space="preserve"> continuing medical education quizzes </w:t>
      </w:r>
      <w:r w:rsidR="00D17E14" w:rsidRPr="00732B06">
        <w:rPr>
          <w:sz w:val="20"/>
          <w:szCs w:val="20"/>
        </w:rPr>
        <w:t xml:space="preserve">and </w:t>
      </w:r>
      <w:r w:rsidR="00677E21" w:rsidRPr="00732B06">
        <w:rPr>
          <w:sz w:val="20"/>
          <w:szCs w:val="20"/>
        </w:rPr>
        <w:t>reprints</w:t>
      </w:r>
      <w:r w:rsidR="00D17E14" w:rsidRPr="00732B06">
        <w:rPr>
          <w:sz w:val="20"/>
          <w:szCs w:val="20"/>
        </w:rPr>
        <w:t xml:space="preserve"> </w:t>
      </w:r>
      <w:r w:rsidRPr="00732B06">
        <w:rPr>
          <w:sz w:val="20"/>
          <w:szCs w:val="20"/>
        </w:rPr>
        <w:t xml:space="preserve">based on USPSTF recommendations in the peer-reviewed journal </w:t>
      </w:r>
      <w:r w:rsidRPr="00732B06">
        <w:rPr>
          <w:i/>
          <w:sz w:val="20"/>
          <w:szCs w:val="20"/>
        </w:rPr>
        <w:t>American Family Physician</w:t>
      </w:r>
      <w:r w:rsidR="00732B06" w:rsidRPr="00732B06">
        <w:rPr>
          <w:i/>
          <w:sz w:val="20"/>
          <w:szCs w:val="20"/>
        </w:rPr>
        <w:t xml:space="preserve"> </w:t>
      </w:r>
      <w:r w:rsidR="00DC2622">
        <w:rPr>
          <w:sz w:val="20"/>
          <w:szCs w:val="20"/>
        </w:rPr>
        <w:t>and coordinate with AHRQ’s</w:t>
      </w:r>
      <w:r w:rsidR="00732B06">
        <w:rPr>
          <w:sz w:val="20"/>
          <w:szCs w:val="20"/>
        </w:rPr>
        <w:t xml:space="preserve"> </w:t>
      </w:r>
      <w:r w:rsidRPr="00732B06">
        <w:rPr>
          <w:sz w:val="20"/>
          <w:szCs w:val="20"/>
        </w:rPr>
        <w:t xml:space="preserve">National Guideline Clearinghouse </w:t>
      </w:r>
      <w:r w:rsidR="00DC2622">
        <w:rPr>
          <w:sz w:val="20"/>
          <w:szCs w:val="20"/>
        </w:rPr>
        <w:t xml:space="preserve">on </w:t>
      </w:r>
      <w:r w:rsidRPr="00732B06">
        <w:rPr>
          <w:sz w:val="20"/>
          <w:szCs w:val="20"/>
        </w:rPr>
        <w:t xml:space="preserve">abstractions </w:t>
      </w:r>
      <w:r w:rsidR="00732B06">
        <w:rPr>
          <w:sz w:val="20"/>
          <w:szCs w:val="20"/>
        </w:rPr>
        <w:t xml:space="preserve">and syntheses </w:t>
      </w:r>
      <w:r w:rsidRPr="00732B06">
        <w:rPr>
          <w:sz w:val="20"/>
          <w:szCs w:val="20"/>
        </w:rPr>
        <w:t>of USPSTF recommendations.</w:t>
      </w:r>
    </w:p>
    <w:p w14:paraId="1824A0FE" w14:textId="657E7103" w:rsidR="00246449" w:rsidRPr="000B7B63" w:rsidRDefault="00987517" w:rsidP="0067772E">
      <w:pPr>
        <w:numPr>
          <w:ilvl w:val="0"/>
          <w:numId w:val="9"/>
        </w:numPr>
        <w:tabs>
          <w:tab w:val="left" w:pos="720"/>
        </w:tabs>
        <w:jc w:val="both"/>
        <w:rPr>
          <w:sz w:val="20"/>
          <w:szCs w:val="20"/>
        </w:rPr>
      </w:pPr>
      <w:r w:rsidRPr="00987517">
        <w:rPr>
          <w:sz w:val="20"/>
          <w:szCs w:val="20"/>
        </w:rPr>
        <w:t>Provide</w:t>
      </w:r>
      <w:r w:rsidR="001666EE">
        <w:rPr>
          <w:sz w:val="20"/>
          <w:szCs w:val="20"/>
        </w:rPr>
        <w:t>d</w:t>
      </w:r>
      <w:r w:rsidRPr="00987517">
        <w:rPr>
          <w:sz w:val="20"/>
          <w:szCs w:val="20"/>
        </w:rPr>
        <w:t xml:space="preserve"> content review and quality assurance for </w:t>
      </w:r>
      <w:r w:rsidR="0067772E">
        <w:rPr>
          <w:sz w:val="20"/>
          <w:szCs w:val="20"/>
        </w:rPr>
        <w:t xml:space="preserve">all </w:t>
      </w:r>
      <w:r>
        <w:rPr>
          <w:sz w:val="20"/>
          <w:szCs w:val="20"/>
        </w:rPr>
        <w:t xml:space="preserve">OCKT </w:t>
      </w:r>
      <w:r w:rsidRPr="00987517">
        <w:rPr>
          <w:sz w:val="20"/>
          <w:szCs w:val="20"/>
        </w:rPr>
        <w:t xml:space="preserve">communication contract deliverables involving </w:t>
      </w:r>
      <w:r>
        <w:rPr>
          <w:sz w:val="20"/>
          <w:szCs w:val="20"/>
        </w:rPr>
        <w:t>USPSTF</w:t>
      </w:r>
      <w:r w:rsidRPr="00987517">
        <w:rPr>
          <w:sz w:val="20"/>
          <w:szCs w:val="20"/>
        </w:rPr>
        <w:t xml:space="preserve"> recommendations, </w:t>
      </w:r>
      <w:r>
        <w:rPr>
          <w:sz w:val="20"/>
          <w:szCs w:val="20"/>
        </w:rPr>
        <w:t xml:space="preserve">such as consumer fact sheets, news bulletins, </w:t>
      </w:r>
      <w:r w:rsidR="00DC2622">
        <w:rPr>
          <w:sz w:val="20"/>
          <w:szCs w:val="20"/>
        </w:rPr>
        <w:t xml:space="preserve">infographics, </w:t>
      </w:r>
      <w:r>
        <w:rPr>
          <w:sz w:val="20"/>
          <w:szCs w:val="20"/>
        </w:rPr>
        <w:t>and listserv messages,</w:t>
      </w:r>
      <w:r w:rsidRPr="00987517">
        <w:rPr>
          <w:sz w:val="20"/>
          <w:szCs w:val="20"/>
        </w:rPr>
        <w:t xml:space="preserve"> as well as guidance to contractors on implementing </w:t>
      </w:r>
      <w:r w:rsidR="00DC2622">
        <w:rPr>
          <w:sz w:val="20"/>
          <w:szCs w:val="20"/>
        </w:rPr>
        <w:t xml:space="preserve">USPSTF policies and </w:t>
      </w:r>
      <w:r w:rsidRPr="00987517">
        <w:rPr>
          <w:sz w:val="20"/>
          <w:szCs w:val="20"/>
        </w:rPr>
        <w:t>processes.</w:t>
      </w:r>
    </w:p>
    <w:p w14:paraId="1824A0FF" w14:textId="3EC263D2" w:rsidR="00987517" w:rsidRDefault="00732B06" w:rsidP="0067772E">
      <w:pPr>
        <w:numPr>
          <w:ilvl w:val="0"/>
          <w:numId w:val="15"/>
        </w:numPr>
        <w:tabs>
          <w:tab w:val="clear" w:pos="1620"/>
          <w:tab w:val="num" w:pos="720"/>
        </w:tabs>
        <w:ind w:left="720" w:right="360"/>
        <w:jc w:val="both"/>
        <w:rPr>
          <w:sz w:val="20"/>
          <w:szCs w:val="20"/>
        </w:rPr>
      </w:pPr>
      <w:r w:rsidRPr="00732B06">
        <w:rPr>
          <w:sz w:val="20"/>
          <w:szCs w:val="20"/>
        </w:rPr>
        <w:t>Manage</w:t>
      </w:r>
      <w:r w:rsidR="001666EE">
        <w:rPr>
          <w:sz w:val="20"/>
          <w:szCs w:val="20"/>
        </w:rPr>
        <w:t>d</w:t>
      </w:r>
      <w:r w:rsidRPr="00732B06">
        <w:rPr>
          <w:sz w:val="20"/>
          <w:szCs w:val="20"/>
        </w:rPr>
        <w:t xml:space="preserve"> </w:t>
      </w:r>
      <w:r>
        <w:rPr>
          <w:sz w:val="20"/>
          <w:szCs w:val="20"/>
        </w:rPr>
        <w:t xml:space="preserve">the </w:t>
      </w:r>
      <w:r w:rsidRPr="00732B06">
        <w:rPr>
          <w:sz w:val="20"/>
          <w:szCs w:val="20"/>
        </w:rPr>
        <w:t xml:space="preserve">Prevention and Chronic Care </w:t>
      </w:r>
      <w:r w:rsidR="00DC2622">
        <w:rPr>
          <w:sz w:val="20"/>
          <w:szCs w:val="20"/>
        </w:rPr>
        <w:t xml:space="preserve">Web </w:t>
      </w:r>
      <w:r w:rsidRPr="00732B06">
        <w:rPr>
          <w:sz w:val="20"/>
          <w:szCs w:val="20"/>
        </w:rPr>
        <w:t xml:space="preserve">page on </w:t>
      </w:r>
      <w:r>
        <w:rPr>
          <w:sz w:val="20"/>
          <w:szCs w:val="20"/>
        </w:rPr>
        <w:t xml:space="preserve">the </w:t>
      </w:r>
      <w:r w:rsidRPr="00732B06">
        <w:rPr>
          <w:sz w:val="20"/>
          <w:szCs w:val="20"/>
        </w:rPr>
        <w:t>AHRQ Web site</w:t>
      </w:r>
      <w:r w:rsidR="00987517">
        <w:rPr>
          <w:sz w:val="20"/>
          <w:szCs w:val="20"/>
        </w:rPr>
        <w:t xml:space="preserve">, including: </w:t>
      </w:r>
    </w:p>
    <w:p w14:paraId="1824A100" w14:textId="77777777" w:rsidR="00732B06" w:rsidRPr="00987517" w:rsidRDefault="00987517" w:rsidP="0067772E">
      <w:pPr>
        <w:numPr>
          <w:ilvl w:val="1"/>
          <w:numId w:val="9"/>
        </w:numPr>
        <w:ind w:right="360"/>
        <w:jc w:val="both"/>
        <w:rPr>
          <w:sz w:val="20"/>
          <w:szCs w:val="20"/>
        </w:rPr>
      </w:pPr>
      <w:r w:rsidRPr="00987517">
        <w:rPr>
          <w:sz w:val="20"/>
          <w:szCs w:val="20"/>
        </w:rPr>
        <w:t xml:space="preserve">Designing the layout, developing the content, and coordinating the posting of multiple new Web pages to improve the visibility of AHRQ’s </w:t>
      </w:r>
      <w:r w:rsidR="00DC2622">
        <w:rPr>
          <w:sz w:val="20"/>
          <w:szCs w:val="20"/>
        </w:rPr>
        <w:t xml:space="preserve">recently rebranded </w:t>
      </w:r>
      <w:r w:rsidRPr="00987517">
        <w:rPr>
          <w:sz w:val="20"/>
          <w:szCs w:val="20"/>
        </w:rPr>
        <w:t xml:space="preserve">Prevention and Chronic Care Program. </w:t>
      </w:r>
    </w:p>
    <w:p w14:paraId="1824A101" w14:textId="60BE4803" w:rsidR="00732B06" w:rsidRPr="00732B06" w:rsidRDefault="00732B06" w:rsidP="0067772E">
      <w:pPr>
        <w:pStyle w:val="ListParagraph"/>
        <w:numPr>
          <w:ilvl w:val="0"/>
          <w:numId w:val="9"/>
        </w:numPr>
        <w:jc w:val="both"/>
        <w:rPr>
          <w:sz w:val="20"/>
          <w:szCs w:val="20"/>
        </w:rPr>
      </w:pPr>
      <w:r w:rsidRPr="00732B06">
        <w:rPr>
          <w:sz w:val="20"/>
          <w:szCs w:val="20"/>
        </w:rPr>
        <w:t>Copyedit</w:t>
      </w:r>
      <w:r w:rsidR="001666EE">
        <w:rPr>
          <w:sz w:val="20"/>
          <w:szCs w:val="20"/>
        </w:rPr>
        <w:t>ed</w:t>
      </w:r>
      <w:r w:rsidRPr="00732B06">
        <w:rPr>
          <w:sz w:val="20"/>
          <w:szCs w:val="20"/>
        </w:rPr>
        <w:t xml:space="preserve"> </w:t>
      </w:r>
      <w:r>
        <w:rPr>
          <w:sz w:val="20"/>
          <w:szCs w:val="20"/>
        </w:rPr>
        <w:t>and c</w:t>
      </w:r>
      <w:r w:rsidRPr="00732B06">
        <w:rPr>
          <w:sz w:val="20"/>
          <w:szCs w:val="20"/>
        </w:rPr>
        <w:t>oordinate</w:t>
      </w:r>
      <w:r w:rsidR="001666EE">
        <w:rPr>
          <w:sz w:val="20"/>
          <w:szCs w:val="20"/>
        </w:rPr>
        <w:t>d</w:t>
      </w:r>
      <w:r w:rsidRPr="00732B06">
        <w:rPr>
          <w:sz w:val="20"/>
          <w:szCs w:val="20"/>
        </w:rPr>
        <w:t xml:space="preserve"> </w:t>
      </w:r>
      <w:r>
        <w:rPr>
          <w:sz w:val="20"/>
          <w:szCs w:val="20"/>
        </w:rPr>
        <w:t xml:space="preserve">the </w:t>
      </w:r>
      <w:r w:rsidRPr="00732B06">
        <w:rPr>
          <w:sz w:val="20"/>
          <w:szCs w:val="20"/>
        </w:rPr>
        <w:t xml:space="preserve">Web posting </w:t>
      </w:r>
      <w:r>
        <w:rPr>
          <w:sz w:val="20"/>
          <w:szCs w:val="20"/>
        </w:rPr>
        <w:t xml:space="preserve">of </w:t>
      </w:r>
      <w:r w:rsidRPr="00732B06">
        <w:rPr>
          <w:sz w:val="20"/>
          <w:szCs w:val="20"/>
        </w:rPr>
        <w:t xml:space="preserve">all </w:t>
      </w:r>
      <w:r w:rsidR="00DC2622">
        <w:rPr>
          <w:sz w:val="20"/>
          <w:szCs w:val="20"/>
        </w:rPr>
        <w:t xml:space="preserve">AHRQ </w:t>
      </w:r>
      <w:r>
        <w:rPr>
          <w:sz w:val="20"/>
          <w:szCs w:val="20"/>
        </w:rPr>
        <w:t xml:space="preserve">Impact Case Studies. </w:t>
      </w:r>
    </w:p>
    <w:p w14:paraId="1824A102" w14:textId="13D27DFE" w:rsidR="00732B06" w:rsidRPr="00732B06" w:rsidRDefault="00732B06" w:rsidP="0067772E">
      <w:pPr>
        <w:pStyle w:val="ListParagraph"/>
        <w:numPr>
          <w:ilvl w:val="0"/>
          <w:numId w:val="9"/>
        </w:numPr>
        <w:jc w:val="both"/>
        <w:rPr>
          <w:sz w:val="20"/>
          <w:szCs w:val="20"/>
        </w:rPr>
      </w:pPr>
      <w:r w:rsidRPr="00732B06">
        <w:rPr>
          <w:sz w:val="20"/>
          <w:szCs w:val="20"/>
        </w:rPr>
        <w:t>Develop</w:t>
      </w:r>
      <w:r w:rsidR="001666EE">
        <w:rPr>
          <w:sz w:val="20"/>
          <w:szCs w:val="20"/>
        </w:rPr>
        <w:t>ed</w:t>
      </w:r>
      <w:r w:rsidRPr="00732B06">
        <w:rPr>
          <w:sz w:val="20"/>
          <w:szCs w:val="20"/>
        </w:rPr>
        <w:t xml:space="preserve"> speech fact sheets for </w:t>
      </w:r>
      <w:r w:rsidR="0067772E">
        <w:rPr>
          <w:sz w:val="20"/>
          <w:szCs w:val="20"/>
        </w:rPr>
        <w:t xml:space="preserve">the </w:t>
      </w:r>
      <w:r>
        <w:rPr>
          <w:sz w:val="20"/>
          <w:szCs w:val="20"/>
        </w:rPr>
        <w:t>AHRQ Director</w:t>
      </w:r>
      <w:r w:rsidR="0067772E">
        <w:rPr>
          <w:sz w:val="20"/>
          <w:szCs w:val="20"/>
        </w:rPr>
        <w:t>’s</w:t>
      </w:r>
      <w:r w:rsidRPr="00732B06">
        <w:rPr>
          <w:sz w:val="20"/>
          <w:szCs w:val="20"/>
        </w:rPr>
        <w:t xml:space="preserve"> speaking engagements</w:t>
      </w:r>
      <w:r>
        <w:rPr>
          <w:sz w:val="20"/>
          <w:szCs w:val="20"/>
        </w:rPr>
        <w:t>.</w:t>
      </w:r>
    </w:p>
    <w:p w14:paraId="1824A103" w14:textId="0D384508" w:rsidR="00732B06" w:rsidRPr="00732B06" w:rsidRDefault="00987517" w:rsidP="0067772E">
      <w:pPr>
        <w:pStyle w:val="ListParagraph"/>
        <w:numPr>
          <w:ilvl w:val="0"/>
          <w:numId w:val="9"/>
        </w:numPr>
        <w:jc w:val="both"/>
        <w:rPr>
          <w:sz w:val="20"/>
          <w:szCs w:val="20"/>
        </w:rPr>
      </w:pPr>
      <w:r>
        <w:rPr>
          <w:sz w:val="20"/>
          <w:szCs w:val="20"/>
        </w:rPr>
        <w:t>Manage</w:t>
      </w:r>
      <w:r w:rsidR="001666EE">
        <w:rPr>
          <w:sz w:val="20"/>
          <w:szCs w:val="20"/>
        </w:rPr>
        <w:t>d</w:t>
      </w:r>
      <w:r w:rsidR="00732B06">
        <w:rPr>
          <w:sz w:val="20"/>
          <w:szCs w:val="20"/>
        </w:rPr>
        <w:t xml:space="preserve"> the following </w:t>
      </w:r>
      <w:r>
        <w:rPr>
          <w:sz w:val="20"/>
          <w:szCs w:val="20"/>
        </w:rPr>
        <w:t>products on behalf of Millennium:</w:t>
      </w:r>
    </w:p>
    <w:p w14:paraId="1824A104" w14:textId="77777777" w:rsidR="00732B06" w:rsidRPr="00732B06" w:rsidRDefault="00DC2622" w:rsidP="0067772E">
      <w:pPr>
        <w:pStyle w:val="ListParagraph"/>
        <w:numPr>
          <w:ilvl w:val="1"/>
          <w:numId w:val="9"/>
        </w:numPr>
        <w:jc w:val="both"/>
        <w:rPr>
          <w:sz w:val="20"/>
          <w:szCs w:val="20"/>
        </w:rPr>
      </w:pPr>
      <w:r>
        <w:rPr>
          <w:sz w:val="20"/>
          <w:szCs w:val="20"/>
        </w:rPr>
        <w:t xml:space="preserve">Monthly </w:t>
      </w:r>
      <w:r w:rsidR="00732B06" w:rsidRPr="00732B06">
        <w:rPr>
          <w:sz w:val="20"/>
          <w:szCs w:val="20"/>
        </w:rPr>
        <w:t xml:space="preserve">Lunch &amp; Learn </w:t>
      </w:r>
      <w:r>
        <w:rPr>
          <w:sz w:val="20"/>
          <w:szCs w:val="20"/>
        </w:rPr>
        <w:t>presentations</w:t>
      </w:r>
    </w:p>
    <w:p w14:paraId="1824A105" w14:textId="77777777" w:rsidR="00732B06" w:rsidRPr="00732B06" w:rsidRDefault="00987517" w:rsidP="0067772E">
      <w:pPr>
        <w:pStyle w:val="ListParagraph"/>
        <w:numPr>
          <w:ilvl w:val="1"/>
          <w:numId w:val="9"/>
        </w:numPr>
        <w:jc w:val="both"/>
        <w:rPr>
          <w:sz w:val="20"/>
          <w:szCs w:val="20"/>
        </w:rPr>
      </w:pPr>
      <w:r>
        <w:rPr>
          <w:sz w:val="20"/>
          <w:szCs w:val="20"/>
        </w:rPr>
        <w:t>W</w:t>
      </w:r>
      <w:r w:rsidR="00732B06" w:rsidRPr="00732B06">
        <w:rPr>
          <w:sz w:val="20"/>
          <w:szCs w:val="20"/>
        </w:rPr>
        <w:t>eekly significant report for the editorial team</w:t>
      </w:r>
      <w:r w:rsidR="00DC2622">
        <w:rPr>
          <w:sz w:val="20"/>
          <w:szCs w:val="20"/>
        </w:rPr>
        <w:t xml:space="preserve"> (contract deliverable)</w:t>
      </w:r>
    </w:p>
    <w:p w14:paraId="1824A106" w14:textId="77777777" w:rsidR="00732B06" w:rsidRPr="00732B06" w:rsidRDefault="00732B06" w:rsidP="0067772E">
      <w:pPr>
        <w:pStyle w:val="ListParagraph"/>
        <w:numPr>
          <w:ilvl w:val="1"/>
          <w:numId w:val="9"/>
        </w:numPr>
        <w:jc w:val="both"/>
        <w:rPr>
          <w:sz w:val="20"/>
          <w:szCs w:val="20"/>
        </w:rPr>
      </w:pPr>
      <w:r w:rsidRPr="00732B06">
        <w:rPr>
          <w:sz w:val="20"/>
          <w:szCs w:val="20"/>
        </w:rPr>
        <w:t xml:space="preserve">Millennium Monthly Report </w:t>
      </w:r>
      <w:r w:rsidR="00DC2622">
        <w:rPr>
          <w:sz w:val="20"/>
          <w:szCs w:val="20"/>
        </w:rPr>
        <w:t>(contract deliverable)</w:t>
      </w:r>
    </w:p>
    <w:p w14:paraId="1824A107" w14:textId="77777777" w:rsidR="00732B06" w:rsidRPr="00732B06" w:rsidRDefault="00732B06" w:rsidP="0067772E">
      <w:pPr>
        <w:numPr>
          <w:ilvl w:val="1"/>
          <w:numId w:val="9"/>
        </w:numPr>
        <w:tabs>
          <w:tab w:val="left" w:pos="720"/>
        </w:tabs>
        <w:jc w:val="both"/>
        <w:rPr>
          <w:sz w:val="20"/>
          <w:szCs w:val="20"/>
        </w:rPr>
      </w:pPr>
      <w:r w:rsidRPr="00732B06">
        <w:rPr>
          <w:sz w:val="20"/>
          <w:szCs w:val="20"/>
        </w:rPr>
        <w:t>Editorial Cross-Agency Workgrou</w:t>
      </w:r>
      <w:r>
        <w:rPr>
          <w:sz w:val="20"/>
          <w:szCs w:val="20"/>
        </w:rPr>
        <w:t>p</w:t>
      </w:r>
    </w:p>
    <w:p w14:paraId="1824A108" w14:textId="77777777" w:rsidR="009D73AA" w:rsidRPr="00987517" w:rsidRDefault="009D73AA" w:rsidP="009D73AA">
      <w:pPr>
        <w:numPr>
          <w:ilvl w:val="0"/>
          <w:numId w:val="9"/>
        </w:numPr>
        <w:tabs>
          <w:tab w:val="left" w:pos="720"/>
        </w:tabs>
        <w:rPr>
          <w:sz w:val="20"/>
          <w:szCs w:val="20"/>
        </w:rPr>
      </w:pPr>
      <w:r>
        <w:rPr>
          <w:sz w:val="20"/>
          <w:szCs w:val="20"/>
        </w:rPr>
        <w:t>Received</w:t>
      </w:r>
      <w:r w:rsidRPr="00987517">
        <w:rPr>
          <w:sz w:val="20"/>
          <w:szCs w:val="20"/>
        </w:rPr>
        <w:t xml:space="preserve"> Millennium’s 2011 Employee of the Year </w:t>
      </w:r>
      <w:r>
        <w:rPr>
          <w:sz w:val="20"/>
          <w:szCs w:val="20"/>
        </w:rPr>
        <w:t xml:space="preserve">Award </w:t>
      </w:r>
      <w:r w:rsidRPr="00987517">
        <w:rPr>
          <w:sz w:val="20"/>
          <w:szCs w:val="20"/>
        </w:rPr>
        <w:t>for “outstanding dedication and service above and beyond the call of duty.”</w:t>
      </w:r>
    </w:p>
    <w:p w14:paraId="1824A109" w14:textId="77777777" w:rsidR="0067772E" w:rsidRDefault="0067772E" w:rsidP="00EB2715">
      <w:pPr>
        <w:keepNext/>
        <w:rPr>
          <w:sz w:val="20"/>
          <w:szCs w:val="20"/>
        </w:rPr>
      </w:pPr>
    </w:p>
    <w:p w14:paraId="1824A10A" w14:textId="77777777" w:rsidR="00AE664B" w:rsidRDefault="00AE664B" w:rsidP="009D73AA">
      <w:pPr>
        <w:keepNext/>
        <w:rPr>
          <w:sz w:val="20"/>
          <w:szCs w:val="20"/>
        </w:rPr>
      </w:pPr>
      <w:r>
        <w:rPr>
          <w:sz w:val="20"/>
          <w:szCs w:val="20"/>
        </w:rPr>
        <w:t>September 2008 to March 2009</w:t>
      </w:r>
    </w:p>
    <w:p w14:paraId="1824A10B" w14:textId="77777777" w:rsidR="00AE664B" w:rsidRDefault="00AE664B" w:rsidP="009D73AA">
      <w:pPr>
        <w:keepNext/>
        <w:rPr>
          <w:sz w:val="20"/>
          <w:szCs w:val="20"/>
        </w:rPr>
      </w:pPr>
      <w:r>
        <w:rPr>
          <w:sz w:val="20"/>
          <w:szCs w:val="20"/>
        </w:rPr>
        <w:t xml:space="preserve">American Society of Health-System Pharmacists, </w:t>
      </w:r>
      <w:smartTag w:uri="urn:schemas-microsoft-com:office:smarttags" w:element="place">
        <w:smartTag w:uri="urn:schemas-microsoft-com:office:smarttags" w:element="City">
          <w:r>
            <w:rPr>
              <w:sz w:val="20"/>
              <w:szCs w:val="20"/>
            </w:rPr>
            <w:t>Bethesda</w:t>
          </w:r>
        </w:smartTag>
        <w:r>
          <w:rPr>
            <w:sz w:val="20"/>
            <w:szCs w:val="20"/>
          </w:rPr>
          <w:t xml:space="preserve">, </w:t>
        </w:r>
        <w:smartTag w:uri="urn:schemas-microsoft-com:office:smarttags" w:element="State">
          <w:r>
            <w:rPr>
              <w:sz w:val="20"/>
              <w:szCs w:val="20"/>
            </w:rPr>
            <w:t>Md.</w:t>
          </w:r>
        </w:smartTag>
      </w:smartTag>
    </w:p>
    <w:p w14:paraId="1824A10C" w14:textId="77777777" w:rsidR="00AE664B" w:rsidRDefault="00AE664B" w:rsidP="009D73AA">
      <w:pPr>
        <w:keepNext/>
        <w:rPr>
          <w:sz w:val="20"/>
          <w:szCs w:val="20"/>
        </w:rPr>
      </w:pPr>
      <w:r w:rsidRPr="001F487A">
        <w:rPr>
          <w:b/>
          <w:sz w:val="20"/>
          <w:szCs w:val="20"/>
        </w:rPr>
        <w:t>Associate Editor</w:t>
      </w:r>
      <w:r>
        <w:rPr>
          <w:sz w:val="20"/>
          <w:szCs w:val="20"/>
        </w:rPr>
        <w:t>, Practice Standards</w:t>
      </w:r>
    </w:p>
    <w:p w14:paraId="1824A10D" w14:textId="77777777" w:rsidR="00740E88" w:rsidRDefault="00740E88" w:rsidP="009D73AA">
      <w:pPr>
        <w:keepNext/>
        <w:rPr>
          <w:sz w:val="20"/>
          <w:szCs w:val="20"/>
        </w:rPr>
      </w:pPr>
    </w:p>
    <w:p w14:paraId="1824A10E" w14:textId="77777777" w:rsidR="00AE664B" w:rsidRPr="00AE664B" w:rsidRDefault="00AE664B" w:rsidP="00740E88">
      <w:pPr>
        <w:numPr>
          <w:ilvl w:val="0"/>
          <w:numId w:val="8"/>
        </w:numPr>
        <w:tabs>
          <w:tab w:val="clear" w:pos="2160"/>
        </w:tabs>
        <w:ind w:left="720" w:hanging="378"/>
        <w:jc w:val="both"/>
        <w:rPr>
          <w:sz w:val="20"/>
          <w:szCs w:val="20"/>
        </w:rPr>
      </w:pPr>
      <w:r w:rsidRPr="00AE664B">
        <w:rPr>
          <w:sz w:val="20"/>
          <w:szCs w:val="20"/>
        </w:rPr>
        <w:t>Coordinate</w:t>
      </w:r>
      <w:r>
        <w:rPr>
          <w:sz w:val="20"/>
          <w:szCs w:val="20"/>
        </w:rPr>
        <w:t>d</w:t>
      </w:r>
      <w:r w:rsidRPr="00AE664B">
        <w:rPr>
          <w:sz w:val="20"/>
          <w:szCs w:val="20"/>
        </w:rPr>
        <w:t xml:space="preserve"> the </w:t>
      </w:r>
      <w:r w:rsidR="00DC2622">
        <w:rPr>
          <w:sz w:val="20"/>
          <w:szCs w:val="20"/>
        </w:rPr>
        <w:t xml:space="preserve">concurrent </w:t>
      </w:r>
      <w:r w:rsidRPr="00AE664B">
        <w:rPr>
          <w:sz w:val="20"/>
          <w:szCs w:val="20"/>
        </w:rPr>
        <w:t xml:space="preserve">development of </w:t>
      </w:r>
      <w:r w:rsidR="00DC2622">
        <w:rPr>
          <w:sz w:val="20"/>
          <w:szCs w:val="20"/>
        </w:rPr>
        <w:t>several</w:t>
      </w:r>
      <w:r w:rsidRPr="00AE664B">
        <w:rPr>
          <w:sz w:val="20"/>
          <w:szCs w:val="20"/>
        </w:rPr>
        <w:t xml:space="preserve"> highly complex practice standards from project inception through publication.</w:t>
      </w:r>
      <w:r>
        <w:rPr>
          <w:sz w:val="20"/>
          <w:szCs w:val="20"/>
        </w:rPr>
        <w:t xml:space="preserve"> This included </w:t>
      </w:r>
      <w:r w:rsidR="001F487A">
        <w:rPr>
          <w:sz w:val="20"/>
          <w:szCs w:val="20"/>
        </w:rPr>
        <w:t xml:space="preserve">recruiting </w:t>
      </w:r>
      <w:r w:rsidR="00D17E14">
        <w:rPr>
          <w:sz w:val="20"/>
          <w:szCs w:val="20"/>
        </w:rPr>
        <w:t>subject matter experts and writers;</w:t>
      </w:r>
      <w:r w:rsidR="001F487A">
        <w:rPr>
          <w:sz w:val="20"/>
          <w:szCs w:val="20"/>
        </w:rPr>
        <w:t xml:space="preserve"> </w:t>
      </w:r>
      <w:r w:rsidRPr="00AE664B">
        <w:rPr>
          <w:sz w:val="20"/>
          <w:szCs w:val="20"/>
        </w:rPr>
        <w:t>ensuring that manuscript preparation requirements were understood and followed by</w:t>
      </w:r>
      <w:r w:rsidR="001F487A">
        <w:rPr>
          <w:sz w:val="20"/>
          <w:szCs w:val="20"/>
        </w:rPr>
        <w:t xml:space="preserve"> the authors</w:t>
      </w:r>
      <w:r w:rsidR="00D17E14">
        <w:rPr>
          <w:sz w:val="20"/>
          <w:szCs w:val="20"/>
        </w:rPr>
        <w:t>;</w:t>
      </w:r>
      <w:r w:rsidR="001F487A">
        <w:rPr>
          <w:sz w:val="20"/>
          <w:szCs w:val="20"/>
        </w:rPr>
        <w:t xml:space="preserve"> m</w:t>
      </w:r>
      <w:r w:rsidRPr="00AE664B">
        <w:rPr>
          <w:sz w:val="20"/>
          <w:szCs w:val="20"/>
        </w:rPr>
        <w:t>otivat</w:t>
      </w:r>
      <w:r w:rsidR="001F487A">
        <w:rPr>
          <w:sz w:val="20"/>
          <w:szCs w:val="20"/>
        </w:rPr>
        <w:t>ing</w:t>
      </w:r>
      <w:r w:rsidRPr="00AE664B">
        <w:rPr>
          <w:sz w:val="20"/>
          <w:szCs w:val="20"/>
        </w:rPr>
        <w:t xml:space="preserve"> authors, contributors</w:t>
      </w:r>
      <w:r w:rsidR="001F487A">
        <w:rPr>
          <w:sz w:val="20"/>
          <w:szCs w:val="20"/>
        </w:rPr>
        <w:t>,</w:t>
      </w:r>
      <w:r w:rsidRPr="00AE664B">
        <w:rPr>
          <w:sz w:val="20"/>
          <w:szCs w:val="20"/>
        </w:rPr>
        <w:t xml:space="preserve"> and reviewers to submit timely and quality material</w:t>
      </w:r>
      <w:r w:rsidR="00D17E14">
        <w:rPr>
          <w:sz w:val="20"/>
          <w:szCs w:val="20"/>
        </w:rPr>
        <w:t>;</w:t>
      </w:r>
      <w:r w:rsidR="001F487A">
        <w:rPr>
          <w:sz w:val="20"/>
          <w:szCs w:val="20"/>
        </w:rPr>
        <w:t xml:space="preserve"> and m</w:t>
      </w:r>
      <w:r w:rsidRPr="00AE664B">
        <w:rPr>
          <w:sz w:val="20"/>
          <w:szCs w:val="20"/>
        </w:rPr>
        <w:t>aintain</w:t>
      </w:r>
      <w:r w:rsidR="001F487A">
        <w:rPr>
          <w:sz w:val="20"/>
          <w:szCs w:val="20"/>
        </w:rPr>
        <w:t>ing</w:t>
      </w:r>
      <w:r w:rsidRPr="00AE664B">
        <w:rPr>
          <w:sz w:val="20"/>
          <w:szCs w:val="20"/>
        </w:rPr>
        <w:t xml:space="preserve"> regular contact with and provid</w:t>
      </w:r>
      <w:r w:rsidR="001F487A">
        <w:rPr>
          <w:sz w:val="20"/>
          <w:szCs w:val="20"/>
        </w:rPr>
        <w:t>ing</w:t>
      </w:r>
      <w:r w:rsidRPr="00AE664B">
        <w:rPr>
          <w:sz w:val="20"/>
          <w:szCs w:val="20"/>
        </w:rPr>
        <w:t xml:space="preserve"> feedback to authors to ensure that manuscript development </w:t>
      </w:r>
      <w:r w:rsidR="001F487A">
        <w:rPr>
          <w:sz w:val="20"/>
          <w:szCs w:val="20"/>
        </w:rPr>
        <w:t>wa</w:t>
      </w:r>
      <w:r w:rsidRPr="00AE664B">
        <w:rPr>
          <w:sz w:val="20"/>
          <w:szCs w:val="20"/>
        </w:rPr>
        <w:t>s progressing on schedule and according to project specifications and quality standards.</w:t>
      </w:r>
    </w:p>
    <w:p w14:paraId="1824A10F" w14:textId="77777777" w:rsidR="001F487A" w:rsidRDefault="001F487A" w:rsidP="00740E88">
      <w:pPr>
        <w:numPr>
          <w:ilvl w:val="0"/>
          <w:numId w:val="8"/>
        </w:numPr>
        <w:tabs>
          <w:tab w:val="clear" w:pos="2160"/>
        </w:tabs>
        <w:ind w:left="720" w:hanging="378"/>
        <w:jc w:val="both"/>
        <w:rPr>
          <w:sz w:val="20"/>
          <w:szCs w:val="20"/>
        </w:rPr>
      </w:pPr>
      <w:r w:rsidRPr="001F487A">
        <w:rPr>
          <w:sz w:val="20"/>
          <w:szCs w:val="20"/>
        </w:rPr>
        <w:t>Assess</w:t>
      </w:r>
      <w:r>
        <w:rPr>
          <w:sz w:val="20"/>
          <w:szCs w:val="20"/>
        </w:rPr>
        <w:t>ed the</w:t>
      </w:r>
      <w:r w:rsidRPr="001F487A">
        <w:rPr>
          <w:sz w:val="20"/>
          <w:szCs w:val="20"/>
        </w:rPr>
        <w:t xml:space="preserve"> quality and appropriateness of the work product at each stage, including outline, draft</w:t>
      </w:r>
      <w:r>
        <w:rPr>
          <w:sz w:val="20"/>
          <w:szCs w:val="20"/>
        </w:rPr>
        <w:t>,</w:t>
      </w:r>
      <w:r w:rsidRPr="001F487A">
        <w:rPr>
          <w:sz w:val="20"/>
          <w:szCs w:val="20"/>
        </w:rPr>
        <w:t xml:space="preserve"> and final manuscript</w:t>
      </w:r>
      <w:r>
        <w:rPr>
          <w:sz w:val="20"/>
          <w:szCs w:val="20"/>
        </w:rPr>
        <w:t xml:space="preserve">. </w:t>
      </w:r>
      <w:r w:rsidRPr="001F487A">
        <w:rPr>
          <w:sz w:val="20"/>
          <w:szCs w:val="20"/>
        </w:rPr>
        <w:t>Alert</w:t>
      </w:r>
      <w:r>
        <w:rPr>
          <w:sz w:val="20"/>
          <w:szCs w:val="20"/>
        </w:rPr>
        <w:t>ed</w:t>
      </w:r>
      <w:r w:rsidRPr="001F487A">
        <w:rPr>
          <w:sz w:val="20"/>
          <w:szCs w:val="20"/>
        </w:rPr>
        <w:t xml:space="preserve"> key team members if any deliverable deviate</w:t>
      </w:r>
      <w:r>
        <w:rPr>
          <w:sz w:val="20"/>
          <w:szCs w:val="20"/>
        </w:rPr>
        <w:t>d</w:t>
      </w:r>
      <w:r w:rsidRPr="001F487A">
        <w:rPr>
          <w:sz w:val="20"/>
          <w:szCs w:val="20"/>
        </w:rPr>
        <w:t xml:space="preserve"> from the project plan.</w:t>
      </w:r>
    </w:p>
    <w:p w14:paraId="1824A110" w14:textId="77777777" w:rsidR="001F487A" w:rsidRDefault="001F487A" w:rsidP="00740E88">
      <w:pPr>
        <w:numPr>
          <w:ilvl w:val="0"/>
          <w:numId w:val="8"/>
        </w:numPr>
        <w:tabs>
          <w:tab w:val="clear" w:pos="2160"/>
        </w:tabs>
        <w:ind w:left="720" w:hanging="378"/>
        <w:jc w:val="both"/>
        <w:rPr>
          <w:sz w:val="20"/>
          <w:szCs w:val="20"/>
        </w:rPr>
      </w:pPr>
      <w:r w:rsidRPr="001F487A">
        <w:rPr>
          <w:sz w:val="20"/>
          <w:szCs w:val="20"/>
        </w:rPr>
        <w:t>Assist</w:t>
      </w:r>
      <w:r>
        <w:rPr>
          <w:sz w:val="20"/>
          <w:szCs w:val="20"/>
        </w:rPr>
        <w:t>ed</w:t>
      </w:r>
      <w:r w:rsidRPr="001F487A">
        <w:rPr>
          <w:sz w:val="20"/>
          <w:szCs w:val="20"/>
        </w:rPr>
        <w:t xml:space="preserve"> with the management of peer review of practice standards, including solicitation of reviewers, compilation of comments</w:t>
      </w:r>
      <w:r>
        <w:rPr>
          <w:sz w:val="20"/>
          <w:szCs w:val="20"/>
        </w:rPr>
        <w:t>,</w:t>
      </w:r>
      <w:r w:rsidRPr="001F487A">
        <w:rPr>
          <w:sz w:val="20"/>
          <w:szCs w:val="20"/>
        </w:rPr>
        <w:t xml:space="preserve"> and </w:t>
      </w:r>
      <w:r>
        <w:rPr>
          <w:sz w:val="20"/>
          <w:szCs w:val="20"/>
        </w:rPr>
        <w:t>coordination of author</w:t>
      </w:r>
      <w:r w:rsidRPr="001F487A">
        <w:rPr>
          <w:sz w:val="20"/>
          <w:szCs w:val="20"/>
        </w:rPr>
        <w:t xml:space="preserve"> response.</w:t>
      </w:r>
    </w:p>
    <w:p w14:paraId="1824A111" w14:textId="77777777" w:rsidR="001F487A" w:rsidRDefault="001F487A" w:rsidP="00740E88">
      <w:pPr>
        <w:numPr>
          <w:ilvl w:val="0"/>
          <w:numId w:val="8"/>
        </w:numPr>
        <w:tabs>
          <w:tab w:val="clear" w:pos="2160"/>
        </w:tabs>
        <w:ind w:left="720" w:hanging="378"/>
        <w:jc w:val="both"/>
        <w:rPr>
          <w:sz w:val="20"/>
          <w:szCs w:val="20"/>
        </w:rPr>
      </w:pPr>
      <w:r w:rsidRPr="001F487A">
        <w:rPr>
          <w:sz w:val="20"/>
          <w:szCs w:val="20"/>
        </w:rPr>
        <w:t>Support</w:t>
      </w:r>
      <w:r>
        <w:rPr>
          <w:sz w:val="20"/>
          <w:szCs w:val="20"/>
        </w:rPr>
        <w:t>ed</w:t>
      </w:r>
      <w:r w:rsidRPr="001F487A">
        <w:rPr>
          <w:sz w:val="20"/>
          <w:szCs w:val="20"/>
        </w:rPr>
        <w:t xml:space="preserve"> the work of ASHP </w:t>
      </w:r>
      <w:r w:rsidR="00D17E14">
        <w:rPr>
          <w:sz w:val="20"/>
          <w:szCs w:val="20"/>
        </w:rPr>
        <w:t>c</w:t>
      </w:r>
      <w:r w:rsidRPr="001F487A">
        <w:rPr>
          <w:sz w:val="20"/>
          <w:szCs w:val="20"/>
        </w:rPr>
        <w:t>ouncils</w:t>
      </w:r>
      <w:r>
        <w:rPr>
          <w:sz w:val="20"/>
          <w:szCs w:val="20"/>
        </w:rPr>
        <w:t>,</w:t>
      </w:r>
      <w:r w:rsidRPr="001F487A">
        <w:rPr>
          <w:sz w:val="20"/>
          <w:szCs w:val="20"/>
        </w:rPr>
        <w:t xml:space="preserve"> including monitoring </w:t>
      </w:r>
      <w:r>
        <w:rPr>
          <w:sz w:val="20"/>
          <w:szCs w:val="20"/>
        </w:rPr>
        <w:t xml:space="preserve">the </w:t>
      </w:r>
      <w:r w:rsidRPr="001F487A">
        <w:rPr>
          <w:sz w:val="20"/>
          <w:szCs w:val="20"/>
        </w:rPr>
        <w:t>sunset review of policies, statements</w:t>
      </w:r>
      <w:r>
        <w:rPr>
          <w:sz w:val="20"/>
          <w:szCs w:val="20"/>
        </w:rPr>
        <w:t>,</w:t>
      </w:r>
      <w:r w:rsidRPr="001F487A">
        <w:rPr>
          <w:sz w:val="20"/>
          <w:szCs w:val="20"/>
        </w:rPr>
        <w:t xml:space="preserve"> and guidelines and researching and compiling background reports to assist councils in policy analysis.</w:t>
      </w:r>
    </w:p>
    <w:p w14:paraId="1824A112" w14:textId="77777777" w:rsidR="00D0311B" w:rsidRPr="001F487A" w:rsidRDefault="00D0311B" w:rsidP="00740E88">
      <w:pPr>
        <w:numPr>
          <w:ilvl w:val="0"/>
          <w:numId w:val="8"/>
        </w:numPr>
        <w:tabs>
          <w:tab w:val="clear" w:pos="2160"/>
        </w:tabs>
        <w:ind w:left="720" w:hanging="378"/>
        <w:jc w:val="both"/>
        <w:rPr>
          <w:sz w:val="20"/>
          <w:szCs w:val="20"/>
        </w:rPr>
      </w:pPr>
      <w:r>
        <w:rPr>
          <w:sz w:val="20"/>
          <w:szCs w:val="20"/>
        </w:rPr>
        <w:t xml:space="preserve">Updated the practice standards </w:t>
      </w:r>
      <w:r w:rsidR="006544DA">
        <w:rPr>
          <w:sz w:val="20"/>
          <w:szCs w:val="20"/>
        </w:rPr>
        <w:t>W</w:t>
      </w:r>
      <w:r>
        <w:rPr>
          <w:sz w:val="20"/>
          <w:szCs w:val="20"/>
        </w:rPr>
        <w:t>eb</w:t>
      </w:r>
      <w:r w:rsidR="006544DA">
        <w:rPr>
          <w:sz w:val="20"/>
          <w:szCs w:val="20"/>
        </w:rPr>
        <w:t xml:space="preserve"> </w:t>
      </w:r>
      <w:r>
        <w:rPr>
          <w:sz w:val="20"/>
          <w:szCs w:val="20"/>
        </w:rPr>
        <w:t>site using a content management system.</w:t>
      </w:r>
    </w:p>
    <w:p w14:paraId="1824A113" w14:textId="77777777" w:rsidR="00AE664B" w:rsidRDefault="00AE664B" w:rsidP="005C6803">
      <w:pPr>
        <w:rPr>
          <w:sz w:val="20"/>
          <w:szCs w:val="20"/>
        </w:rPr>
      </w:pPr>
    </w:p>
    <w:p w14:paraId="1824A114" w14:textId="77777777" w:rsidR="005C6803" w:rsidRPr="00CC52FE" w:rsidRDefault="00625E50" w:rsidP="00740E88">
      <w:pPr>
        <w:rPr>
          <w:sz w:val="20"/>
          <w:szCs w:val="20"/>
        </w:rPr>
      </w:pPr>
      <w:r>
        <w:rPr>
          <w:sz w:val="20"/>
          <w:szCs w:val="20"/>
        </w:rPr>
        <w:t>May 2007</w:t>
      </w:r>
      <w:r w:rsidR="005C6803" w:rsidRPr="00CC52FE">
        <w:rPr>
          <w:sz w:val="20"/>
          <w:szCs w:val="20"/>
        </w:rPr>
        <w:t xml:space="preserve"> to </w:t>
      </w:r>
      <w:r w:rsidR="00AE664B">
        <w:rPr>
          <w:sz w:val="20"/>
          <w:szCs w:val="20"/>
        </w:rPr>
        <w:t>September 2008</w:t>
      </w:r>
    </w:p>
    <w:p w14:paraId="1824A115" w14:textId="77777777" w:rsidR="005C6803" w:rsidRPr="00CC52FE" w:rsidRDefault="005C6803" w:rsidP="005C6803">
      <w:pPr>
        <w:rPr>
          <w:sz w:val="20"/>
          <w:szCs w:val="20"/>
        </w:rPr>
      </w:pPr>
      <w:r w:rsidRPr="00CC52FE">
        <w:rPr>
          <w:sz w:val="20"/>
          <w:szCs w:val="20"/>
        </w:rPr>
        <w:t xml:space="preserve">American Psychiatric Association, </w:t>
      </w:r>
      <w:smartTag w:uri="urn:schemas-microsoft-com:office:smarttags" w:element="place">
        <w:smartTag w:uri="urn:schemas-microsoft-com:office:smarttags" w:element="City">
          <w:r w:rsidRPr="00CC52FE">
            <w:rPr>
              <w:sz w:val="20"/>
              <w:szCs w:val="20"/>
            </w:rPr>
            <w:t>Arlington</w:t>
          </w:r>
        </w:smartTag>
        <w:r w:rsidRPr="00CC52FE">
          <w:rPr>
            <w:sz w:val="20"/>
            <w:szCs w:val="20"/>
          </w:rPr>
          <w:t xml:space="preserve">, </w:t>
        </w:r>
        <w:smartTag w:uri="urn:schemas-microsoft-com:office:smarttags" w:element="State">
          <w:r w:rsidRPr="00CC52FE">
            <w:rPr>
              <w:sz w:val="20"/>
              <w:szCs w:val="20"/>
            </w:rPr>
            <w:t>V</w:t>
          </w:r>
          <w:r w:rsidR="003F02AD">
            <w:rPr>
              <w:sz w:val="20"/>
              <w:szCs w:val="20"/>
            </w:rPr>
            <w:t>a.</w:t>
          </w:r>
        </w:smartTag>
      </w:smartTag>
    </w:p>
    <w:p w14:paraId="1824A116" w14:textId="77777777" w:rsidR="005C6803" w:rsidRDefault="005C6803" w:rsidP="005C6803">
      <w:pPr>
        <w:rPr>
          <w:i/>
          <w:sz w:val="20"/>
          <w:szCs w:val="20"/>
        </w:rPr>
      </w:pPr>
      <w:r w:rsidRPr="00CC52FE">
        <w:rPr>
          <w:b/>
          <w:sz w:val="20"/>
          <w:szCs w:val="20"/>
        </w:rPr>
        <w:t>Assistant Editor</w:t>
      </w:r>
      <w:r w:rsidR="00F1794A" w:rsidRPr="003F02AD">
        <w:rPr>
          <w:sz w:val="20"/>
          <w:szCs w:val="20"/>
        </w:rPr>
        <w:t>,</w:t>
      </w:r>
      <w:r w:rsidR="00F1794A" w:rsidRPr="00CC52FE">
        <w:rPr>
          <w:b/>
          <w:sz w:val="20"/>
          <w:szCs w:val="20"/>
        </w:rPr>
        <w:t xml:space="preserve"> </w:t>
      </w:r>
      <w:r w:rsidR="00F1794A" w:rsidRPr="003F02AD">
        <w:rPr>
          <w:i/>
          <w:sz w:val="20"/>
          <w:szCs w:val="20"/>
        </w:rPr>
        <w:t>American Journal of Psychiatry</w:t>
      </w:r>
    </w:p>
    <w:p w14:paraId="1824A117" w14:textId="77777777" w:rsidR="00740E88" w:rsidRPr="00157E48" w:rsidRDefault="00740E88" w:rsidP="005C6803">
      <w:pPr>
        <w:rPr>
          <w:b/>
          <w:sz w:val="20"/>
          <w:szCs w:val="20"/>
        </w:rPr>
      </w:pPr>
    </w:p>
    <w:p w14:paraId="1824A118" w14:textId="77777777" w:rsidR="00625E50" w:rsidRDefault="005C6803" w:rsidP="00740E88">
      <w:pPr>
        <w:numPr>
          <w:ilvl w:val="0"/>
          <w:numId w:val="1"/>
        </w:numPr>
        <w:tabs>
          <w:tab w:val="clear" w:pos="2880"/>
        </w:tabs>
        <w:ind w:left="720"/>
        <w:jc w:val="both"/>
        <w:rPr>
          <w:sz w:val="20"/>
          <w:szCs w:val="20"/>
        </w:rPr>
      </w:pPr>
      <w:r w:rsidRPr="00CC52FE">
        <w:rPr>
          <w:sz w:val="20"/>
          <w:szCs w:val="20"/>
        </w:rPr>
        <w:t>Copyedit</w:t>
      </w:r>
      <w:r w:rsidR="00AE664B">
        <w:rPr>
          <w:sz w:val="20"/>
          <w:szCs w:val="20"/>
        </w:rPr>
        <w:t>ed</w:t>
      </w:r>
      <w:r w:rsidRPr="00CC52FE">
        <w:rPr>
          <w:sz w:val="20"/>
          <w:szCs w:val="20"/>
        </w:rPr>
        <w:t xml:space="preserve"> scientific manuscripts</w:t>
      </w:r>
      <w:r w:rsidR="00B8063C">
        <w:rPr>
          <w:sz w:val="20"/>
          <w:szCs w:val="20"/>
        </w:rPr>
        <w:t>, including reports of original research, review articles, case reports, and essays,</w:t>
      </w:r>
      <w:r w:rsidRPr="00CC52FE">
        <w:rPr>
          <w:sz w:val="20"/>
          <w:szCs w:val="20"/>
        </w:rPr>
        <w:t xml:space="preserve"> to improve readability, conciseness, organization</w:t>
      </w:r>
      <w:r w:rsidR="00F1794A" w:rsidRPr="00CC52FE">
        <w:rPr>
          <w:sz w:val="20"/>
          <w:szCs w:val="20"/>
        </w:rPr>
        <w:t xml:space="preserve">, clarity, and adherence to </w:t>
      </w:r>
      <w:r w:rsidR="0067772E">
        <w:rPr>
          <w:sz w:val="20"/>
          <w:szCs w:val="20"/>
        </w:rPr>
        <w:t>j</w:t>
      </w:r>
      <w:r w:rsidR="00F1794A" w:rsidRPr="00B3517F">
        <w:rPr>
          <w:sz w:val="20"/>
          <w:szCs w:val="20"/>
        </w:rPr>
        <w:t>ournal</w:t>
      </w:r>
      <w:r w:rsidR="00F1794A" w:rsidRPr="00CC52FE">
        <w:rPr>
          <w:sz w:val="20"/>
          <w:szCs w:val="20"/>
        </w:rPr>
        <w:t xml:space="preserve"> style. This include</w:t>
      </w:r>
      <w:r w:rsidR="00AE664B">
        <w:rPr>
          <w:sz w:val="20"/>
          <w:szCs w:val="20"/>
        </w:rPr>
        <w:t>d</w:t>
      </w:r>
      <w:r w:rsidR="00F1794A" w:rsidRPr="00CC52FE">
        <w:rPr>
          <w:sz w:val="20"/>
          <w:szCs w:val="20"/>
        </w:rPr>
        <w:t xml:space="preserve"> writing short sections of text as needed, checking references</w:t>
      </w:r>
      <w:r w:rsidR="002072ED" w:rsidRPr="00CC52FE">
        <w:rPr>
          <w:sz w:val="20"/>
          <w:szCs w:val="20"/>
        </w:rPr>
        <w:t xml:space="preserve"> and facts</w:t>
      </w:r>
      <w:r w:rsidR="00F1794A" w:rsidRPr="00CC52FE">
        <w:rPr>
          <w:sz w:val="20"/>
          <w:szCs w:val="20"/>
        </w:rPr>
        <w:t xml:space="preserve">, </w:t>
      </w:r>
      <w:r w:rsidR="003F02AD">
        <w:rPr>
          <w:sz w:val="20"/>
          <w:szCs w:val="20"/>
        </w:rPr>
        <w:t xml:space="preserve">formatting tables and figures, </w:t>
      </w:r>
      <w:r w:rsidR="00F1794A" w:rsidRPr="00CC52FE">
        <w:rPr>
          <w:sz w:val="20"/>
          <w:szCs w:val="20"/>
        </w:rPr>
        <w:t>reorganizing data to improve logic or clarity, coding all elements of manuscript files in preparation for desktop publishing, and coo</w:t>
      </w:r>
      <w:r w:rsidR="002072ED" w:rsidRPr="00CC52FE">
        <w:rPr>
          <w:sz w:val="20"/>
          <w:szCs w:val="20"/>
        </w:rPr>
        <w:t xml:space="preserve">rdinating </w:t>
      </w:r>
      <w:r w:rsidR="006544DA">
        <w:rPr>
          <w:sz w:val="20"/>
          <w:szCs w:val="20"/>
        </w:rPr>
        <w:t xml:space="preserve">final </w:t>
      </w:r>
      <w:r w:rsidR="002072ED" w:rsidRPr="00CC52FE">
        <w:rPr>
          <w:sz w:val="20"/>
          <w:szCs w:val="20"/>
        </w:rPr>
        <w:t>approval with authors</w:t>
      </w:r>
      <w:r w:rsidR="00CC52FE">
        <w:rPr>
          <w:sz w:val="20"/>
          <w:szCs w:val="20"/>
        </w:rPr>
        <w:t>.</w:t>
      </w:r>
      <w:r w:rsidR="00625E50">
        <w:rPr>
          <w:sz w:val="20"/>
          <w:szCs w:val="20"/>
        </w:rPr>
        <w:t xml:space="preserve"> </w:t>
      </w:r>
    </w:p>
    <w:p w14:paraId="1824A119" w14:textId="77777777" w:rsidR="002072ED" w:rsidRDefault="00AE664B" w:rsidP="00740E88">
      <w:pPr>
        <w:numPr>
          <w:ilvl w:val="0"/>
          <w:numId w:val="1"/>
        </w:numPr>
        <w:tabs>
          <w:tab w:val="clear" w:pos="2880"/>
        </w:tabs>
        <w:ind w:left="720"/>
        <w:jc w:val="both"/>
        <w:rPr>
          <w:sz w:val="20"/>
          <w:szCs w:val="20"/>
        </w:rPr>
      </w:pPr>
      <w:r>
        <w:rPr>
          <w:sz w:val="20"/>
          <w:szCs w:val="20"/>
        </w:rPr>
        <w:lastRenderedPageBreak/>
        <w:t>Served as e</w:t>
      </w:r>
      <w:r w:rsidR="00625E50">
        <w:rPr>
          <w:sz w:val="20"/>
          <w:szCs w:val="20"/>
        </w:rPr>
        <w:t>xclusive s</w:t>
      </w:r>
      <w:r w:rsidR="002072ED" w:rsidRPr="00CC52FE">
        <w:rPr>
          <w:sz w:val="20"/>
          <w:szCs w:val="20"/>
        </w:rPr>
        <w:t xml:space="preserve">taff editor of </w:t>
      </w:r>
      <w:r w:rsidR="002072ED" w:rsidRPr="00CC52FE">
        <w:rPr>
          <w:i/>
          <w:sz w:val="20"/>
          <w:szCs w:val="20"/>
        </w:rPr>
        <w:t>The Residents’ Journal</w:t>
      </w:r>
      <w:r w:rsidR="002072ED" w:rsidRPr="00CC52FE">
        <w:rPr>
          <w:sz w:val="20"/>
          <w:szCs w:val="20"/>
        </w:rPr>
        <w:t>, a monthly online publication created for psychiatry residents</w:t>
      </w:r>
      <w:r w:rsidR="00C51273">
        <w:rPr>
          <w:sz w:val="20"/>
          <w:szCs w:val="20"/>
        </w:rPr>
        <w:t>, and a</w:t>
      </w:r>
      <w:r w:rsidR="00625E50">
        <w:rPr>
          <w:sz w:val="20"/>
          <w:szCs w:val="20"/>
        </w:rPr>
        <w:t xml:space="preserve">s such, </w:t>
      </w:r>
      <w:r>
        <w:rPr>
          <w:sz w:val="20"/>
          <w:szCs w:val="20"/>
        </w:rPr>
        <w:t>was</w:t>
      </w:r>
      <w:r w:rsidR="00625E50">
        <w:rPr>
          <w:sz w:val="20"/>
          <w:szCs w:val="20"/>
        </w:rPr>
        <w:t xml:space="preserve"> </w:t>
      </w:r>
      <w:r w:rsidR="002072ED" w:rsidRPr="00CC52FE">
        <w:rPr>
          <w:sz w:val="20"/>
          <w:szCs w:val="20"/>
        </w:rPr>
        <w:t xml:space="preserve">solely responsible for the production, distribution, and marketing of the </w:t>
      </w:r>
      <w:r w:rsidR="006544DA">
        <w:rPr>
          <w:sz w:val="20"/>
          <w:szCs w:val="20"/>
        </w:rPr>
        <w:t xml:space="preserve">electronic </w:t>
      </w:r>
      <w:r w:rsidR="002072ED" w:rsidRPr="00CC52FE">
        <w:rPr>
          <w:sz w:val="20"/>
          <w:szCs w:val="20"/>
        </w:rPr>
        <w:t>publication. This include</w:t>
      </w:r>
      <w:r>
        <w:rPr>
          <w:sz w:val="20"/>
          <w:szCs w:val="20"/>
        </w:rPr>
        <w:t>d</w:t>
      </w:r>
      <w:r w:rsidR="002072ED" w:rsidRPr="00CC52FE">
        <w:rPr>
          <w:sz w:val="20"/>
          <w:szCs w:val="20"/>
        </w:rPr>
        <w:t xml:space="preserve"> maintain</w:t>
      </w:r>
      <w:r w:rsidR="00CC52FE">
        <w:rPr>
          <w:sz w:val="20"/>
          <w:szCs w:val="20"/>
        </w:rPr>
        <w:t>in</w:t>
      </w:r>
      <w:r w:rsidR="002072ED" w:rsidRPr="00CC52FE">
        <w:rPr>
          <w:sz w:val="20"/>
          <w:szCs w:val="20"/>
        </w:rPr>
        <w:t>g a database of over 1,900 subscribers, coordinating with psychiatry residents and the Editor-in-Chief to solicit new content, developing a production schedule</w:t>
      </w:r>
      <w:r w:rsidR="00CC52FE" w:rsidRPr="00CC52FE">
        <w:rPr>
          <w:sz w:val="20"/>
          <w:szCs w:val="20"/>
        </w:rPr>
        <w:t xml:space="preserve">, copyediting content, writing original content, and desktop publishing in Microsoft Word. </w:t>
      </w:r>
      <w:r w:rsidR="00CC52FE" w:rsidRPr="00CC52FE">
        <w:rPr>
          <w:i/>
          <w:sz w:val="20"/>
          <w:szCs w:val="20"/>
        </w:rPr>
        <w:t>The Residents’ Journal</w:t>
      </w:r>
      <w:r w:rsidR="00CC52FE" w:rsidRPr="00CC52FE">
        <w:rPr>
          <w:sz w:val="20"/>
          <w:szCs w:val="20"/>
        </w:rPr>
        <w:t xml:space="preserve"> bec</w:t>
      </w:r>
      <w:r>
        <w:rPr>
          <w:sz w:val="20"/>
          <w:szCs w:val="20"/>
        </w:rPr>
        <w:t>a</w:t>
      </w:r>
      <w:r w:rsidR="00CC52FE" w:rsidRPr="00CC52FE">
        <w:rPr>
          <w:sz w:val="20"/>
          <w:szCs w:val="20"/>
        </w:rPr>
        <w:t>me so successful that the APA Department of</w:t>
      </w:r>
      <w:r w:rsidR="00CC52FE">
        <w:rPr>
          <w:sz w:val="20"/>
          <w:szCs w:val="20"/>
        </w:rPr>
        <w:t xml:space="preserve"> </w:t>
      </w:r>
      <w:r w:rsidR="00CC52FE" w:rsidRPr="00CC52FE">
        <w:rPr>
          <w:sz w:val="20"/>
          <w:szCs w:val="20"/>
        </w:rPr>
        <w:t xml:space="preserve">Education requested a merger </w:t>
      </w:r>
      <w:r w:rsidR="00CC52FE">
        <w:rPr>
          <w:sz w:val="20"/>
          <w:szCs w:val="20"/>
        </w:rPr>
        <w:t>with</w:t>
      </w:r>
      <w:r w:rsidR="00CC52FE" w:rsidRPr="00CC52FE">
        <w:rPr>
          <w:sz w:val="20"/>
          <w:szCs w:val="20"/>
        </w:rPr>
        <w:t xml:space="preserve"> its quarterly publication.</w:t>
      </w:r>
    </w:p>
    <w:p w14:paraId="1824A11A" w14:textId="77777777" w:rsidR="00B8063C" w:rsidRDefault="00AE664B" w:rsidP="00740E88">
      <w:pPr>
        <w:numPr>
          <w:ilvl w:val="0"/>
          <w:numId w:val="1"/>
        </w:numPr>
        <w:tabs>
          <w:tab w:val="clear" w:pos="2880"/>
        </w:tabs>
        <w:ind w:left="720"/>
        <w:jc w:val="both"/>
        <w:rPr>
          <w:sz w:val="20"/>
          <w:szCs w:val="20"/>
        </w:rPr>
      </w:pPr>
      <w:r>
        <w:rPr>
          <w:sz w:val="20"/>
          <w:szCs w:val="20"/>
        </w:rPr>
        <w:t>Served as e</w:t>
      </w:r>
      <w:r w:rsidR="00B8063C">
        <w:rPr>
          <w:sz w:val="20"/>
          <w:szCs w:val="20"/>
        </w:rPr>
        <w:t xml:space="preserve">xclusive staff editor for specific sections of the </w:t>
      </w:r>
      <w:r w:rsidR="0067772E">
        <w:rPr>
          <w:sz w:val="20"/>
          <w:szCs w:val="20"/>
        </w:rPr>
        <w:t>j</w:t>
      </w:r>
      <w:r w:rsidR="00B8063C" w:rsidRPr="00B3517F">
        <w:rPr>
          <w:sz w:val="20"/>
          <w:szCs w:val="20"/>
        </w:rPr>
        <w:t>ournal</w:t>
      </w:r>
      <w:r w:rsidR="00B8063C">
        <w:rPr>
          <w:sz w:val="20"/>
          <w:szCs w:val="20"/>
        </w:rPr>
        <w:t>, such as the Book Forum and APA Official Actions. This involve</w:t>
      </w:r>
      <w:r>
        <w:rPr>
          <w:sz w:val="20"/>
          <w:szCs w:val="20"/>
        </w:rPr>
        <w:t>d</w:t>
      </w:r>
      <w:r w:rsidR="00B8063C">
        <w:rPr>
          <w:sz w:val="20"/>
          <w:szCs w:val="20"/>
        </w:rPr>
        <w:t xml:space="preserve"> coordinating with other APA departments to ensure the work of the Association </w:t>
      </w:r>
      <w:r>
        <w:rPr>
          <w:sz w:val="20"/>
          <w:szCs w:val="20"/>
        </w:rPr>
        <w:t>wa</w:t>
      </w:r>
      <w:r w:rsidR="00B8063C">
        <w:rPr>
          <w:sz w:val="20"/>
          <w:szCs w:val="20"/>
        </w:rPr>
        <w:t>s properly represented on the pages of its official journal.</w:t>
      </w:r>
    </w:p>
    <w:p w14:paraId="1824A11B" w14:textId="77777777" w:rsidR="00625E50" w:rsidRDefault="00625E50" w:rsidP="00740E88">
      <w:pPr>
        <w:numPr>
          <w:ilvl w:val="0"/>
          <w:numId w:val="1"/>
        </w:numPr>
        <w:tabs>
          <w:tab w:val="clear" w:pos="2880"/>
        </w:tabs>
        <w:ind w:left="720"/>
        <w:jc w:val="both"/>
        <w:rPr>
          <w:sz w:val="20"/>
          <w:szCs w:val="20"/>
        </w:rPr>
      </w:pPr>
      <w:r>
        <w:rPr>
          <w:sz w:val="20"/>
          <w:szCs w:val="20"/>
        </w:rPr>
        <w:t>Perform</w:t>
      </w:r>
      <w:r w:rsidR="00AE664B">
        <w:rPr>
          <w:sz w:val="20"/>
          <w:szCs w:val="20"/>
        </w:rPr>
        <w:t>ed</w:t>
      </w:r>
      <w:r>
        <w:rPr>
          <w:sz w:val="20"/>
          <w:szCs w:val="20"/>
        </w:rPr>
        <w:t xml:space="preserve"> pre- and post</w:t>
      </w:r>
      <w:r w:rsidR="00FF2C10">
        <w:rPr>
          <w:sz w:val="20"/>
          <w:szCs w:val="20"/>
        </w:rPr>
        <w:t>-</w:t>
      </w:r>
      <w:r>
        <w:rPr>
          <w:sz w:val="20"/>
          <w:szCs w:val="20"/>
        </w:rPr>
        <w:t>publication quality control checks</w:t>
      </w:r>
      <w:r w:rsidR="00B8063C">
        <w:rPr>
          <w:sz w:val="20"/>
          <w:szCs w:val="20"/>
        </w:rPr>
        <w:t xml:space="preserve"> for the </w:t>
      </w:r>
      <w:r w:rsidR="00B8063C" w:rsidRPr="00B3517F">
        <w:rPr>
          <w:sz w:val="20"/>
          <w:szCs w:val="20"/>
        </w:rPr>
        <w:t>Journal</w:t>
      </w:r>
      <w:r>
        <w:rPr>
          <w:sz w:val="20"/>
          <w:szCs w:val="20"/>
        </w:rPr>
        <w:t xml:space="preserve">, ensuring </w:t>
      </w:r>
      <w:r w:rsidR="00B8063C">
        <w:rPr>
          <w:sz w:val="20"/>
          <w:szCs w:val="20"/>
        </w:rPr>
        <w:t xml:space="preserve">its </w:t>
      </w:r>
      <w:r>
        <w:rPr>
          <w:sz w:val="20"/>
          <w:szCs w:val="20"/>
        </w:rPr>
        <w:t xml:space="preserve">content </w:t>
      </w:r>
      <w:r w:rsidR="00AE664B">
        <w:rPr>
          <w:sz w:val="20"/>
          <w:szCs w:val="20"/>
        </w:rPr>
        <w:t>wa</w:t>
      </w:r>
      <w:r>
        <w:rPr>
          <w:sz w:val="20"/>
          <w:szCs w:val="20"/>
        </w:rPr>
        <w:t xml:space="preserve">s consistently of high quality. </w:t>
      </w:r>
    </w:p>
    <w:p w14:paraId="1824A11C" w14:textId="0FCDC987" w:rsidR="00B3517F" w:rsidRDefault="00B3517F" w:rsidP="00740E88">
      <w:pPr>
        <w:numPr>
          <w:ilvl w:val="0"/>
          <w:numId w:val="1"/>
        </w:numPr>
        <w:tabs>
          <w:tab w:val="clear" w:pos="2880"/>
        </w:tabs>
        <w:ind w:left="720"/>
        <w:jc w:val="both"/>
        <w:rPr>
          <w:sz w:val="20"/>
          <w:szCs w:val="20"/>
        </w:rPr>
      </w:pPr>
      <w:r>
        <w:rPr>
          <w:sz w:val="20"/>
          <w:szCs w:val="20"/>
        </w:rPr>
        <w:t xml:space="preserve">Received </w:t>
      </w:r>
      <w:r w:rsidR="009D73AA">
        <w:rPr>
          <w:sz w:val="20"/>
          <w:szCs w:val="20"/>
        </w:rPr>
        <w:t>the</w:t>
      </w:r>
      <w:r>
        <w:rPr>
          <w:sz w:val="20"/>
          <w:szCs w:val="20"/>
        </w:rPr>
        <w:t xml:space="preserve"> APA Performance Award for helping coordinate the conversion of the Journal’s production workflow from one </w:t>
      </w:r>
      <w:r w:rsidR="00A066B3">
        <w:rPr>
          <w:sz w:val="20"/>
          <w:szCs w:val="20"/>
        </w:rPr>
        <w:t>that was</w:t>
      </w:r>
      <w:r>
        <w:rPr>
          <w:sz w:val="20"/>
          <w:szCs w:val="20"/>
        </w:rPr>
        <w:t xml:space="preserve"> entirely </w:t>
      </w:r>
      <w:r w:rsidR="009D73AA">
        <w:rPr>
          <w:sz w:val="20"/>
          <w:szCs w:val="20"/>
        </w:rPr>
        <w:t>print</w:t>
      </w:r>
      <w:r>
        <w:rPr>
          <w:sz w:val="20"/>
          <w:szCs w:val="20"/>
        </w:rPr>
        <w:t xml:space="preserve">-based to the two-track publication of </w:t>
      </w:r>
      <w:r w:rsidRPr="006544DA">
        <w:rPr>
          <w:i/>
          <w:sz w:val="20"/>
          <w:szCs w:val="20"/>
        </w:rPr>
        <w:t>AJP in Advance</w:t>
      </w:r>
      <w:r>
        <w:rPr>
          <w:sz w:val="20"/>
          <w:szCs w:val="20"/>
        </w:rPr>
        <w:t xml:space="preserve"> (online publish</w:t>
      </w:r>
      <w:r w:rsidR="00AE664B">
        <w:rPr>
          <w:sz w:val="20"/>
          <w:szCs w:val="20"/>
        </w:rPr>
        <w:t>ing</w:t>
      </w:r>
      <w:r>
        <w:rPr>
          <w:sz w:val="20"/>
          <w:szCs w:val="20"/>
        </w:rPr>
        <w:t xml:space="preserve"> ahead of print) and print publication. </w:t>
      </w:r>
    </w:p>
    <w:p w14:paraId="1824A11D" w14:textId="77777777" w:rsidR="00625E50" w:rsidRDefault="00625E50" w:rsidP="00625E50">
      <w:pPr>
        <w:ind w:left="1080"/>
        <w:jc w:val="both"/>
        <w:rPr>
          <w:sz w:val="20"/>
          <w:szCs w:val="20"/>
        </w:rPr>
      </w:pPr>
    </w:p>
    <w:p w14:paraId="1824A11E" w14:textId="77777777" w:rsidR="00080AD5" w:rsidRDefault="00080AD5" w:rsidP="00FD233F">
      <w:pPr>
        <w:keepNext/>
        <w:jc w:val="both"/>
        <w:rPr>
          <w:sz w:val="20"/>
          <w:szCs w:val="20"/>
        </w:rPr>
      </w:pPr>
      <w:r>
        <w:rPr>
          <w:sz w:val="20"/>
          <w:szCs w:val="20"/>
        </w:rPr>
        <w:t xml:space="preserve">February 2007 to </w:t>
      </w:r>
      <w:r w:rsidR="00AE664B">
        <w:rPr>
          <w:sz w:val="20"/>
          <w:szCs w:val="20"/>
        </w:rPr>
        <w:t>September 2008</w:t>
      </w:r>
    </w:p>
    <w:p w14:paraId="1824A11F" w14:textId="77777777" w:rsidR="00080AD5" w:rsidRDefault="00080AD5" w:rsidP="00FD233F">
      <w:pPr>
        <w:keepNext/>
        <w:jc w:val="both"/>
        <w:rPr>
          <w:sz w:val="20"/>
          <w:szCs w:val="20"/>
        </w:rPr>
      </w:pPr>
      <w:r>
        <w:rPr>
          <w:sz w:val="20"/>
          <w:szCs w:val="20"/>
        </w:rPr>
        <w:t>Today Publishing, LLC</w:t>
      </w:r>
    </w:p>
    <w:p w14:paraId="1824A120" w14:textId="77777777" w:rsidR="00080AD5" w:rsidRDefault="00080AD5" w:rsidP="00FD233F">
      <w:pPr>
        <w:keepNext/>
        <w:jc w:val="both"/>
        <w:rPr>
          <w:sz w:val="20"/>
          <w:szCs w:val="20"/>
        </w:rPr>
      </w:pPr>
      <w:r w:rsidRPr="00080AD5">
        <w:rPr>
          <w:b/>
          <w:sz w:val="20"/>
          <w:szCs w:val="20"/>
        </w:rPr>
        <w:t>Freelance Editor</w:t>
      </w:r>
      <w:r>
        <w:rPr>
          <w:sz w:val="20"/>
          <w:szCs w:val="20"/>
        </w:rPr>
        <w:t xml:space="preserve">, </w:t>
      </w:r>
      <w:r w:rsidRPr="00080AD5">
        <w:rPr>
          <w:i/>
          <w:sz w:val="20"/>
          <w:szCs w:val="20"/>
        </w:rPr>
        <w:t>Physician License &amp; Practice Today</w:t>
      </w:r>
      <w:r w:rsidR="00403883">
        <w:rPr>
          <w:sz w:val="20"/>
          <w:szCs w:val="20"/>
        </w:rPr>
        <w:t xml:space="preserve"> </w:t>
      </w:r>
    </w:p>
    <w:p w14:paraId="1824A121" w14:textId="77777777" w:rsidR="00740E88" w:rsidRPr="00157E48" w:rsidRDefault="00740E88" w:rsidP="00740E88">
      <w:pPr>
        <w:jc w:val="both"/>
        <w:rPr>
          <w:sz w:val="20"/>
          <w:szCs w:val="20"/>
        </w:rPr>
      </w:pPr>
    </w:p>
    <w:p w14:paraId="1824A122" w14:textId="77777777" w:rsidR="00080AD5" w:rsidRPr="00080AD5" w:rsidRDefault="00080AD5" w:rsidP="00740E88">
      <w:pPr>
        <w:numPr>
          <w:ilvl w:val="0"/>
          <w:numId w:val="6"/>
        </w:numPr>
        <w:tabs>
          <w:tab w:val="clear" w:pos="1800"/>
          <w:tab w:val="num" w:pos="720"/>
        </w:tabs>
        <w:ind w:left="720"/>
        <w:jc w:val="both"/>
        <w:rPr>
          <w:sz w:val="20"/>
          <w:szCs w:val="20"/>
        </w:rPr>
      </w:pPr>
      <w:r>
        <w:rPr>
          <w:sz w:val="20"/>
          <w:szCs w:val="20"/>
        </w:rPr>
        <w:t>Provide</w:t>
      </w:r>
      <w:r w:rsidR="00AE664B">
        <w:rPr>
          <w:sz w:val="20"/>
          <w:szCs w:val="20"/>
        </w:rPr>
        <w:t>d</w:t>
      </w:r>
      <w:r>
        <w:rPr>
          <w:sz w:val="20"/>
          <w:szCs w:val="20"/>
        </w:rPr>
        <w:t xml:space="preserve"> copyediting expertise on a freelance basis for a medical journal </w:t>
      </w:r>
      <w:r w:rsidR="009D73AA">
        <w:rPr>
          <w:sz w:val="20"/>
          <w:szCs w:val="20"/>
        </w:rPr>
        <w:t>targeting</w:t>
      </w:r>
      <w:r>
        <w:rPr>
          <w:sz w:val="20"/>
          <w:szCs w:val="20"/>
        </w:rPr>
        <w:t xml:space="preserve"> medical students, residents, and fellows. </w:t>
      </w:r>
    </w:p>
    <w:p w14:paraId="1824A123" w14:textId="77777777" w:rsidR="00080AD5" w:rsidRDefault="00080AD5" w:rsidP="00625E50">
      <w:pPr>
        <w:ind w:left="1080"/>
        <w:jc w:val="both"/>
        <w:rPr>
          <w:sz w:val="20"/>
          <w:szCs w:val="20"/>
        </w:rPr>
      </w:pPr>
      <w:r>
        <w:rPr>
          <w:sz w:val="20"/>
          <w:szCs w:val="20"/>
        </w:rPr>
        <w:tab/>
      </w:r>
    </w:p>
    <w:p w14:paraId="1824A124" w14:textId="77777777" w:rsidR="00625E50" w:rsidRDefault="00625E50" w:rsidP="00740E88">
      <w:pPr>
        <w:jc w:val="both"/>
        <w:rPr>
          <w:sz w:val="20"/>
          <w:szCs w:val="20"/>
        </w:rPr>
      </w:pPr>
      <w:r>
        <w:rPr>
          <w:sz w:val="20"/>
          <w:szCs w:val="20"/>
        </w:rPr>
        <w:t>February 2006 to May 2007</w:t>
      </w:r>
    </w:p>
    <w:p w14:paraId="1824A125" w14:textId="77777777" w:rsidR="00625E50" w:rsidRPr="00CC52FE" w:rsidRDefault="00625E50" w:rsidP="00625E50">
      <w:pPr>
        <w:rPr>
          <w:sz w:val="20"/>
          <w:szCs w:val="20"/>
        </w:rPr>
      </w:pPr>
      <w:r w:rsidRPr="00CC52FE">
        <w:rPr>
          <w:sz w:val="20"/>
          <w:szCs w:val="20"/>
        </w:rPr>
        <w:t xml:space="preserve">American Psychiatric Association, </w:t>
      </w:r>
      <w:smartTag w:uri="urn:schemas-microsoft-com:office:smarttags" w:element="place">
        <w:smartTag w:uri="urn:schemas-microsoft-com:office:smarttags" w:element="City">
          <w:r w:rsidRPr="00CC52FE">
            <w:rPr>
              <w:sz w:val="20"/>
              <w:szCs w:val="20"/>
            </w:rPr>
            <w:t>Arlington</w:t>
          </w:r>
        </w:smartTag>
        <w:r w:rsidRPr="00CC52FE">
          <w:rPr>
            <w:sz w:val="20"/>
            <w:szCs w:val="20"/>
          </w:rPr>
          <w:t xml:space="preserve">, </w:t>
        </w:r>
        <w:smartTag w:uri="urn:schemas-microsoft-com:office:smarttags" w:element="State">
          <w:r w:rsidRPr="00CC52FE">
            <w:rPr>
              <w:sz w:val="20"/>
              <w:szCs w:val="20"/>
            </w:rPr>
            <w:t>V</w:t>
          </w:r>
          <w:r w:rsidR="003F02AD">
            <w:rPr>
              <w:sz w:val="20"/>
              <w:szCs w:val="20"/>
            </w:rPr>
            <w:t>a.</w:t>
          </w:r>
        </w:smartTag>
      </w:smartTag>
    </w:p>
    <w:p w14:paraId="1824A126" w14:textId="77777777" w:rsidR="00C51273" w:rsidRDefault="00625E50" w:rsidP="00740E88">
      <w:pPr>
        <w:jc w:val="both"/>
        <w:rPr>
          <w:sz w:val="20"/>
          <w:szCs w:val="20"/>
        </w:rPr>
      </w:pPr>
      <w:r w:rsidRPr="00CC52FE">
        <w:rPr>
          <w:b/>
          <w:sz w:val="20"/>
          <w:szCs w:val="20"/>
        </w:rPr>
        <w:t>Editor</w:t>
      </w:r>
      <w:r>
        <w:rPr>
          <w:b/>
          <w:sz w:val="20"/>
          <w:szCs w:val="20"/>
        </w:rPr>
        <w:t xml:space="preserve">ial </w:t>
      </w:r>
      <w:r w:rsidR="00C51273">
        <w:rPr>
          <w:b/>
          <w:sz w:val="20"/>
          <w:szCs w:val="20"/>
        </w:rPr>
        <w:t xml:space="preserve">and Production </w:t>
      </w:r>
      <w:r>
        <w:rPr>
          <w:b/>
          <w:sz w:val="20"/>
          <w:szCs w:val="20"/>
        </w:rPr>
        <w:t>Assistant</w:t>
      </w:r>
      <w:r w:rsidRPr="003F02AD">
        <w:rPr>
          <w:sz w:val="20"/>
          <w:szCs w:val="20"/>
        </w:rPr>
        <w:t xml:space="preserve">, </w:t>
      </w:r>
      <w:r w:rsidR="00C51273" w:rsidRPr="003F02AD">
        <w:rPr>
          <w:i/>
          <w:sz w:val="20"/>
          <w:szCs w:val="20"/>
        </w:rPr>
        <w:t>American Journal of Psychiatry</w:t>
      </w:r>
      <w:r w:rsidR="00157E48">
        <w:rPr>
          <w:sz w:val="20"/>
          <w:szCs w:val="20"/>
        </w:rPr>
        <w:t xml:space="preserve"> </w:t>
      </w:r>
    </w:p>
    <w:p w14:paraId="1824A127" w14:textId="77777777" w:rsidR="00740E88" w:rsidRPr="00157E48" w:rsidRDefault="00740E88" w:rsidP="00740E88">
      <w:pPr>
        <w:jc w:val="both"/>
        <w:rPr>
          <w:b/>
          <w:sz w:val="20"/>
          <w:szCs w:val="20"/>
        </w:rPr>
      </w:pPr>
    </w:p>
    <w:p w14:paraId="1824A128" w14:textId="77777777" w:rsidR="00C51273" w:rsidRDefault="00C51273" w:rsidP="00740E88">
      <w:pPr>
        <w:numPr>
          <w:ilvl w:val="0"/>
          <w:numId w:val="4"/>
        </w:numPr>
        <w:tabs>
          <w:tab w:val="clear" w:pos="1800"/>
          <w:tab w:val="num" w:pos="720"/>
        </w:tabs>
        <w:ind w:left="720"/>
        <w:jc w:val="both"/>
        <w:rPr>
          <w:sz w:val="20"/>
          <w:szCs w:val="20"/>
        </w:rPr>
      </w:pPr>
      <w:r>
        <w:rPr>
          <w:sz w:val="20"/>
          <w:szCs w:val="20"/>
        </w:rPr>
        <w:t xml:space="preserve">Assisted in maintaining the production schedule for </w:t>
      </w:r>
      <w:r w:rsidR="006544DA" w:rsidRPr="006544DA">
        <w:rPr>
          <w:sz w:val="20"/>
          <w:szCs w:val="20"/>
        </w:rPr>
        <w:t>t</w:t>
      </w:r>
      <w:r w:rsidRPr="006544DA">
        <w:rPr>
          <w:sz w:val="20"/>
          <w:szCs w:val="20"/>
        </w:rPr>
        <w:t>he</w:t>
      </w:r>
      <w:r w:rsidRPr="00C51273">
        <w:rPr>
          <w:i/>
          <w:sz w:val="20"/>
          <w:szCs w:val="20"/>
        </w:rPr>
        <w:t xml:space="preserve"> American Journal of Psychiatry</w:t>
      </w:r>
      <w:r>
        <w:rPr>
          <w:sz w:val="20"/>
          <w:szCs w:val="20"/>
        </w:rPr>
        <w:t xml:space="preserve">, including processing accepted manuscripts, creating and updating monthly table of contents, assigning manuscripts to issues, and preparing scheduled manuscripts for copyediting. </w:t>
      </w:r>
    </w:p>
    <w:p w14:paraId="1824A129" w14:textId="77777777" w:rsidR="00C51273" w:rsidRDefault="00C51273" w:rsidP="00740E88">
      <w:pPr>
        <w:numPr>
          <w:ilvl w:val="0"/>
          <w:numId w:val="4"/>
        </w:numPr>
        <w:tabs>
          <w:tab w:val="clear" w:pos="1800"/>
          <w:tab w:val="num" w:pos="720"/>
        </w:tabs>
        <w:ind w:left="720"/>
        <w:jc w:val="both"/>
        <w:rPr>
          <w:sz w:val="20"/>
          <w:szCs w:val="20"/>
        </w:rPr>
      </w:pPr>
      <w:r>
        <w:rPr>
          <w:sz w:val="20"/>
          <w:szCs w:val="20"/>
        </w:rPr>
        <w:t>Provided customer service for the editorial office by answering the main telephone line</w:t>
      </w:r>
      <w:r w:rsidR="009D73AA">
        <w:rPr>
          <w:sz w:val="20"/>
          <w:szCs w:val="20"/>
        </w:rPr>
        <w:t xml:space="preserve"> and</w:t>
      </w:r>
      <w:r>
        <w:rPr>
          <w:sz w:val="20"/>
          <w:szCs w:val="20"/>
        </w:rPr>
        <w:t xml:space="preserve"> responding to general inquiries and answer</w:t>
      </w:r>
      <w:r w:rsidR="009D73AA">
        <w:rPr>
          <w:sz w:val="20"/>
          <w:szCs w:val="20"/>
        </w:rPr>
        <w:t>ing</w:t>
      </w:r>
      <w:r>
        <w:rPr>
          <w:sz w:val="20"/>
          <w:szCs w:val="20"/>
        </w:rPr>
        <w:t xml:space="preserve"> a</w:t>
      </w:r>
      <w:r w:rsidR="006544DA">
        <w:rPr>
          <w:sz w:val="20"/>
          <w:szCs w:val="20"/>
        </w:rPr>
        <w:t>ll office E</w:t>
      </w:r>
      <w:r>
        <w:rPr>
          <w:sz w:val="20"/>
          <w:szCs w:val="20"/>
        </w:rPr>
        <w:t>mail and correspondence.</w:t>
      </w:r>
    </w:p>
    <w:p w14:paraId="1824A12A" w14:textId="77777777" w:rsidR="00C51273" w:rsidRDefault="003F02AD" w:rsidP="00740E88">
      <w:pPr>
        <w:numPr>
          <w:ilvl w:val="0"/>
          <w:numId w:val="4"/>
        </w:numPr>
        <w:tabs>
          <w:tab w:val="clear" w:pos="1800"/>
          <w:tab w:val="num" w:pos="720"/>
        </w:tabs>
        <w:ind w:left="720"/>
        <w:jc w:val="both"/>
        <w:rPr>
          <w:sz w:val="20"/>
          <w:szCs w:val="20"/>
        </w:rPr>
      </w:pPr>
      <w:r>
        <w:rPr>
          <w:sz w:val="20"/>
          <w:szCs w:val="20"/>
        </w:rPr>
        <w:t>Reviewed first pages against proofed galleys, noting any errors.</w:t>
      </w:r>
    </w:p>
    <w:p w14:paraId="1824A12B" w14:textId="77777777" w:rsidR="00C51273" w:rsidRDefault="003F02AD" w:rsidP="00740E88">
      <w:pPr>
        <w:numPr>
          <w:ilvl w:val="0"/>
          <w:numId w:val="4"/>
        </w:numPr>
        <w:tabs>
          <w:tab w:val="clear" w:pos="1800"/>
          <w:tab w:val="num" w:pos="720"/>
        </w:tabs>
        <w:ind w:left="720"/>
        <w:jc w:val="both"/>
        <w:rPr>
          <w:sz w:val="20"/>
          <w:szCs w:val="20"/>
        </w:rPr>
      </w:pPr>
      <w:r>
        <w:rPr>
          <w:sz w:val="20"/>
          <w:szCs w:val="20"/>
        </w:rPr>
        <w:t>Performed m</w:t>
      </w:r>
      <w:r w:rsidR="00C51273">
        <w:rPr>
          <w:sz w:val="20"/>
          <w:szCs w:val="20"/>
        </w:rPr>
        <w:t>iscellaneous duties, including maintaining copyrights with the U.S. Library of Congress, generating and sending reprint order forms to authors, formatting documents, uploading data supplements, and assisting the Production Editor as needed.</w:t>
      </w:r>
    </w:p>
    <w:p w14:paraId="1824A12C" w14:textId="77777777" w:rsidR="00B3517F" w:rsidRDefault="00B3517F" w:rsidP="00740E88">
      <w:pPr>
        <w:numPr>
          <w:ilvl w:val="0"/>
          <w:numId w:val="4"/>
        </w:numPr>
        <w:tabs>
          <w:tab w:val="clear" w:pos="1800"/>
          <w:tab w:val="num" w:pos="720"/>
        </w:tabs>
        <w:ind w:left="720"/>
        <w:jc w:val="both"/>
        <w:rPr>
          <w:sz w:val="20"/>
          <w:szCs w:val="20"/>
        </w:rPr>
      </w:pPr>
      <w:r>
        <w:rPr>
          <w:sz w:val="20"/>
          <w:szCs w:val="20"/>
        </w:rPr>
        <w:t>Received the APA 2006 Innovative Service Award for “sustained superior performance and special efforts significantly beyond regular duties.”</w:t>
      </w:r>
    </w:p>
    <w:p w14:paraId="1824A12D" w14:textId="77777777" w:rsidR="003F02AD" w:rsidRDefault="003F02AD" w:rsidP="003F02AD">
      <w:pPr>
        <w:jc w:val="both"/>
        <w:rPr>
          <w:sz w:val="20"/>
          <w:szCs w:val="20"/>
        </w:rPr>
      </w:pPr>
    </w:p>
    <w:p w14:paraId="1824A143" w14:textId="06FCA606" w:rsidR="002F297A" w:rsidRDefault="002F297A" w:rsidP="001938D6">
      <w:pPr>
        <w:ind w:left="720"/>
        <w:rPr>
          <w:sz w:val="20"/>
          <w:szCs w:val="20"/>
        </w:rPr>
      </w:pPr>
    </w:p>
    <w:p w14:paraId="1824A144" w14:textId="77777777" w:rsidR="00B3517F" w:rsidRPr="00740E88" w:rsidRDefault="00902E4B" w:rsidP="0067772E">
      <w:pPr>
        <w:jc w:val="both"/>
        <w:rPr>
          <w:sz w:val="20"/>
          <w:szCs w:val="20"/>
        </w:rPr>
      </w:pPr>
      <w:r w:rsidRPr="00740E88">
        <w:rPr>
          <w:sz w:val="20"/>
          <w:szCs w:val="20"/>
        </w:rPr>
        <w:tab/>
      </w:r>
    </w:p>
    <w:sectPr w:rsidR="00B3517F" w:rsidRPr="00740E88" w:rsidSect="00EB2715">
      <w:pgSz w:w="12240" w:h="15840" w:code="1"/>
      <w:pgMar w:top="1080" w:right="1440" w:bottom="99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48F3"/>
    <w:multiLevelType w:val="hybridMultilevel"/>
    <w:tmpl w:val="F15A8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D3CE6"/>
    <w:multiLevelType w:val="hybridMultilevel"/>
    <w:tmpl w:val="F0D47D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321F7B"/>
    <w:multiLevelType w:val="hybridMultilevel"/>
    <w:tmpl w:val="C8AE56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10930860"/>
    <w:multiLevelType w:val="hybridMultilevel"/>
    <w:tmpl w:val="E6ACE78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2D815D7B"/>
    <w:multiLevelType w:val="hybridMultilevel"/>
    <w:tmpl w:val="0E5C309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3984316C"/>
    <w:multiLevelType w:val="hybridMultilevel"/>
    <w:tmpl w:val="895AADF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407C081E"/>
    <w:multiLevelType w:val="hybridMultilevel"/>
    <w:tmpl w:val="FB28D91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15:restartNumberingAfterBreak="0">
    <w:nsid w:val="428B2177"/>
    <w:multiLevelType w:val="multilevel"/>
    <w:tmpl w:val="30A8E34C"/>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cs="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cs="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54EA577F"/>
    <w:multiLevelType w:val="hybridMultilevel"/>
    <w:tmpl w:val="E078EEB4"/>
    <w:lvl w:ilvl="0" w:tplc="5B46E72A">
      <w:start w:val="1"/>
      <w:numFmt w:val="decimal"/>
      <w:lvlText w:val="%1)"/>
      <w:lvlJc w:val="left"/>
      <w:pPr>
        <w:tabs>
          <w:tab w:val="num" w:pos="720"/>
        </w:tabs>
        <w:ind w:left="720" w:hanging="360"/>
      </w:pPr>
      <w:rPr>
        <w:rFonts w:hint="default"/>
      </w:rPr>
    </w:lvl>
    <w:lvl w:ilvl="1" w:tplc="ECA8AEEE" w:tentative="1">
      <w:start w:val="1"/>
      <w:numFmt w:val="lowerLetter"/>
      <w:lvlText w:val="%2."/>
      <w:lvlJc w:val="left"/>
      <w:pPr>
        <w:tabs>
          <w:tab w:val="num" w:pos="1440"/>
        </w:tabs>
        <w:ind w:left="1440" w:hanging="360"/>
      </w:pPr>
    </w:lvl>
    <w:lvl w:ilvl="2" w:tplc="90047C78" w:tentative="1">
      <w:start w:val="1"/>
      <w:numFmt w:val="lowerRoman"/>
      <w:lvlText w:val="%3."/>
      <w:lvlJc w:val="right"/>
      <w:pPr>
        <w:tabs>
          <w:tab w:val="num" w:pos="2160"/>
        </w:tabs>
        <w:ind w:left="2160" w:hanging="180"/>
      </w:pPr>
    </w:lvl>
    <w:lvl w:ilvl="3" w:tplc="735ADB1A" w:tentative="1">
      <w:start w:val="1"/>
      <w:numFmt w:val="decimal"/>
      <w:lvlText w:val="%4."/>
      <w:lvlJc w:val="left"/>
      <w:pPr>
        <w:tabs>
          <w:tab w:val="num" w:pos="2880"/>
        </w:tabs>
        <w:ind w:left="2880" w:hanging="360"/>
      </w:pPr>
    </w:lvl>
    <w:lvl w:ilvl="4" w:tplc="208AAF56" w:tentative="1">
      <w:start w:val="1"/>
      <w:numFmt w:val="lowerLetter"/>
      <w:lvlText w:val="%5."/>
      <w:lvlJc w:val="left"/>
      <w:pPr>
        <w:tabs>
          <w:tab w:val="num" w:pos="3600"/>
        </w:tabs>
        <w:ind w:left="3600" w:hanging="360"/>
      </w:pPr>
    </w:lvl>
    <w:lvl w:ilvl="5" w:tplc="F42A7FF6" w:tentative="1">
      <w:start w:val="1"/>
      <w:numFmt w:val="lowerRoman"/>
      <w:lvlText w:val="%6."/>
      <w:lvlJc w:val="right"/>
      <w:pPr>
        <w:tabs>
          <w:tab w:val="num" w:pos="4320"/>
        </w:tabs>
        <w:ind w:left="4320" w:hanging="180"/>
      </w:pPr>
    </w:lvl>
    <w:lvl w:ilvl="6" w:tplc="6666AD28" w:tentative="1">
      <w:start w:val="1"/>
      <w:numFmt w:val="decimal"/>
      <w:lvlText w:val="%7."/>
      <w:lvlJc w:val="left"/>
      <w:pPr>
        <w:tabs>
          <w:tab w:val="num" w:pos="5040"/>
        </w:tabs>
        <w:ind w:left="5040" w:hanging="360"/>
      </w:pPr>
    </w:lvl>
    <w:lvl w:ilvl="7" w:tplc="8D1AC348" w:tentative="1">
      <w:start w:val="1"/>
      <w:numFmt w:val="lowerLetter"/>
      <w:lvlText w:val="%8."/>
      <w:lvlJc w:val="left"/>
      <w:pPr>
        <w:tabs>
          <w:tab w:val="num" w:pos="5760"/>
        </w:tabs>
        <w:ind w:left="5760" w:hanging="360"/>
      </w:pPr>
    </w:lvl>
    <w:lvl w:ilvl="8" w:tplc="39A0F9BC" w:tentative="1">
      <w:start w:val="1"/>
      <w:numFmt w:val="lowerRoman"/>
      <w:lvlText w:val="%9."/>
      <w:lvlJc w:val="right"/>
      <w:pPr>
        <w:tabs>
          <w:tab w:val="num" w:pos="6480"/>
        </w:tabs>
        <w:ind w:left="6480" w:hanging="180"/>
      </w:pPr>
    </w:lvl>
  </w:abstractNum>
  <w:abstractNum w:abstractNumId="9" w15:restartNumberingAfterBreak="0">
    <w:nsid w:val="572B635E"/>
    <w:multiLevelType w:val="hybridMultilevel"/>
    <w:tmpl w:val="9DB016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5BD55616"/>
    <w:multiLevelType w:val="hybridMultilevel"/>
    <w:tmpl w:val="C6984C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CA8600E"/>
    <w:multiLevelType w:val="hybridMultilevel"/>
    <w:tmpl w:val="B4FA6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A6FC4"/>
    <w:multiLevelType w:val="hybridMultilevel"/>
    <w:tmpl w:val="EC40E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AD4428"/>
    <w:multiLevelType w:val="hybridMultilevel"/>
    <w:tmpl w:val="FA2ADA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E074335"/>
    <w:multiLevelType w:val="hybridMultilevel"/>
    <w:tmpl w:val="02A24C6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72DF12BB"/>
    <w:multiLevelType w:val="hybridMultilevel"/>
    <w:tmpl w:val="71706BC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7F391339"/>
    <w:multiLevelType w:val="hybridMultilevel"/>
    <w:tmpl w:val="EB1C51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A832F9"/>
    <w:multiLevelType w:val="hybridMultilevel"/>
    <w:tmpl w:val="05CA6AE6"/>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438676001">
    <w:abstractNumId w:val="6"/>
  </w:num>
  <w:num w:numId="2" w16cid:durableId="990331201">
    <w:abstractNumId w:val="7"/>
  </w:num>
  <w:num w:numId="3" w16cid:durableId="2082367221">
    <w:abstractNumId w:val="14"/>
  </w:num>
  <w:num w:numId="4" w16cid:durableId="1799950499">
    <w:abstractNumId w:val="5"/>
  </w:num>
  <w:num w:numId="5" w16cid:durableId="1022901231">
    <w:abstractNumId w:val="9"/>
  </w:num>
  <w:num w:numId="6" w16cid:durableId="697195461">
    <w:abstractNumId w:val="15"/>
  </w:num>
  <w:num w:numId="7" w16cid:durableId="1098327213">
    <w:abstractNumId w:val="2"/>
  </w:num>
  <w:num w:numId="8" w16cid:durableId="908227133">
    <w:abstractNumId w:val="4"/>
  </w:num>
  <w:num w:numId="9" w16cid:durableId="397897914">
    <w:abstractNumId w:val="16"/>
  </w:num>
  <w:num w:numId="10" w16cid:durableId="2034384388">
    <w:abstractNumId w:val="1"/>
  </w:num>
  <w:num w:numId="11" w16cid:durableId="745614437">
    <w:abstractNumId w:val="11"/>
  </w:num>
  <w:num w:numId="12" w16cid:durableId="1186097587">
    <w:abstractNumId w:val="10"/>
  </w:num>
  <w:num w:numId="13" w16cid:durableId="703480366">
    <w:abstractNumId w:val="13"/>
  </w:num>
  <w:num w:numId="14" w16cid:durableId="1095903133">
    <w:abstractNumId w:val="8"/>
  </w:num>
  <w:num w:numId="15" w16cid:durableId="280303746">
    <w:abstractNumId w:val="17"/>
  </w:num>
  <w:num w:numId="16" w16cid:durableId="972951746">
    <w:abstractNumId w:val="0"/>
  </w:num>
  <w:num w:numId="17" w16cid:durableId="1427916928">
    <w:abstractNumId w:val="3"/>
  </w:num>
  <w:num w:numId="18" w16cid:durableId="18318265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66E"/>
    <w:rsid w:val="00035A11"/>
    <w:rsid w:val="00053144"/>
    <w:rsid w:val="00063779"/>
    <w:rsid w:val="000671C0"/>
    <w:rsid w:val="00067DC1"/>
    <w:rsid w:val="0007524D"/>
    <w:rsid w:val="00080AD5"/>
    <w:rsid w:val="000A4258"/>
    <w:rsid w:val="000C7FE7"/>
    <w:rsid w:val="00112CDB"/>
    <w:rsid w:val="00157E48"/>
    <w:rsid w:val="001666EE"/>
    <w:rsid w:val="001938D6"/>
    <w:rsid w:val="00197A71"/>
    <w:rsid w:val="001F487A"/>
    <w:rsid w:val="00203F3B"/>
    <w:rsid w:val="002072ED"/>
    <w:rsid w:val="00210EE5"/>
    <w:rsid w:val="002344FE"/>
    <w:rsid w:val="00246449"/>
    <w:rsid w:val="00247BAE"/>
    <w:rsid w:val="00253A4F"/>
    <w:rsid w:val="00263FA0"/>
    <w:rsid w:val="00264841"/>
    <w:rsid w:val="002843E7"/>
    <w:rsid w:val="002A3981"/>
    <w:rsid w:val="002A3A1B"/>
    <w:rsid w:val="002A5138"/>
    <w:rsid w:val="002B1EDC"/>
    <w:rsid w:val="002F0470"/>
    <w:rsid w:val="002F297A"/>
    <w:rsid w:val="00301E59"/>
    <w:rsid w:val="0033466E"/>
    <w:rsid w:val="0038745C"/>
    <w:rsid w:val="003C7FA1"/>
    <w:rsid w:val="003F02AD"/>
    <w:rsid w:val="003F42F1"/>
    <w:rsid w:val="00403883"/>
    <w:rsid w:val="004270C6"/>
    <w:rsid w:val="00442006"/>
    <w:rsid w:val="00455594"/>
    <w:rsid w:val="004A6EFF"/>
    <w:rsid w:val="004C7EE2"/>
    <w:rsid w:val="005035CB"/>
    <w:rsid w:val="0054637A"/>
    <w:rsid w:val="005700D2"/>
    <w:rsid w:val="005A46C4"/>
    <w:rsid w:val="005C6803"/>
    <w:rsid w:val="006126B2"/>
    <w:rsid w:val="00625E50"/>
    <w:rsid w:val="006541E3"/>
    <w:rsid w:val="006544DA"/>
    <w:rsid w:val="00676467"/>
    <w:rsid w:val="0067772E"/>
    <w:rsid w:val="00677E21"/>
    <w:rsid w:val="0068572D"/>
    <w:rsid w:val="006D273D"/>
    <w:rsid w:val="007276E2"/>
    <w:rsid w:val="00732B06"/>
    <w:rsid w:val="00740E88"/>
    <w:rsid w:val="00776139"/>
    <w:rsid w:val="00777CC4"/>
    <w:rsid w:val="00790CE1"/>
    <w:rsid w:val="007A067C"/>
    <w:rsid w:val="007D76CF"/>
    <w:rsid w:val="007E63CF"/>
    <w:rsid w:val="008001A3"/>
    <w:rsid w:val="00814C71"/>
    <w:rsid w:val="00862F0A"/>
    <w:rsid w:val="008B70F6"/>
    <w:rsid w:val="008C1EF7"/>
    <w:rsid w:val="00902E4B"/>
    <w:rsid w:val="00904198"/>
    <w:rsid w:val="00912BA9"/>
    <w:rsid w:val="00961B51"/>
    <w:rsid w:val="00967C67"/>
    <w:rsid w:val="00973AB3"/>
    <w:rsid w:val="00976254"/>
    <w:rsid w:val="00987517"/>
    <w:rsid w:val="009950C8"/>
    <w:rsid w:val="009D735C"/>
    <w:rsid w:val="009D73AA"/>
    <w:rsid w:val="009F4ADD"/>
    <w:rsid w:val="00A066B3"/>
    <w:rsid w:val="00A35C77"/>
    <w:rsid w:val="00A4435D"/>
    <w:rsid w:val="00A6464C"/>
    <w:rsid w:val="00A647C6"/>
    <w:rsid w:val="00AA42BA"/>
    <w:rsid w:val="00AE664B"/>
    <w:rsid w:val="00AF647D"/>
    <w:rsid w:val="00B24D53"/>
    <w:rsid w:val="00B27FD1"/>
    <w:rsid w:val="00B3517F"/>
    <w:rsid w:val="00B8063C"/>
    <w:rsid w:val="00B9314A"/>
    <w:rsid w:val="00BD021A"/>
    <w:rsid w:val="00BE3C49"/>
    <w:rsid w:val="00BE5548"/>
    <w:rsid w:val="00C33BA3"/>
    <w:rsid w:val="00C354FA"/>
    <w:rsid w:val="00C356D3"/>
    <w:rsid w:val="00C51273"/>
    <w:rsid w:val="00C533FE"/>
    <w:rsid w:val="00C61195"/>
    <w:rsid w:val="00C83026"/>
    <w:rsid w:val="00CA3A49"/>
    <w:rsid w:val="00CC52FE"/>
    <w:rsid w:val="00D0311B"/>
    <w:rsid w:val="00D17E14"/>
    <w:rsid w:val="00D3388F"/>
    <w:rsid w:val="00D7774E"/>
    <w:rsid w:val="00DA16CB"/>
    <w:rsid w:val="00DC2622"/>
    <w:rsid w:val="00DD016E"/>
    <w:rsid w:val="00DE19BE"/>
    <w:rsid w:val="00E045AE"/>
    <w:rsid w:val="00E62FD4"/>
    <w:rsid w:val="00EB2715"/>
    <w:rsid w:val="00ED19FB"/>
    <w:rsid w:val="00ED58A8"/>
    <w:rsid w:val="00EF5F45"/>
    <w:rsid w:val="00F1794A"/>
    <w:rsid w:val="00F33397"/>
    <w:rsid w:val="00F360FA"/>
    <w:rsid w:val="00F62AC7"/>
    <w:rsid w:val="00F66ADA"/>
    <w:rsid w:val="00F7756C"/>
    <w:rsid w:val="00FC33D8"/>
    <w:rsid w:val="00FC45B2"/>
    <w:rsid w:val="00FD0BFC"/>
    <w:rsid w:val="00FD233F"/>
    <w:rsid w:val="00FE4B54"/>
    <w:rsid w:val="00FF2C10"/>
    <w:rsid w:val="00FF4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hapeDefaults>
    <o:shapedefaults v:ext="edit" spidmax="1026"/>
    <o:shapelayout v:ext="edit">
      <o:idmap v:ext="edit" data="1"/>
    </o:shapelayout>
  </w:shapeDefaults>
  <w:decimalSymbol w:val="."/>
  <w:listSeparator w:val=","/>
  <w14:docId w14:val="1824A0DC"/>
  <w15:docId w15:val="{FC9BEDC4-E15B-4259-822C-C6A2727E6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43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360FA"/>
    <w:rPr>
      <w:rFonts w:ascii="Tahoma" w:hAnsi="Tahoma" w:cs="Tahoma"/>
      <w:sz w:val="16"/>
      <w:szCs w:val="16"/>
    </w:rPr>
  </w:style>
  <w:style w:type="paragraph" w:styleId="ListParagraph">
    <w:name w:val="List Paragraph"/>
    <w:basedOn w:val="Normal"/>
    <w:uiPriority w:val="34"/>
    <w:qFormat/>
    <w:rsid w:val="00677E21"/>
    <w:pPr>
      <w:ind w:left="720"/>
      <w:contextualSpacing/>
    </w:pPr>
    <w:rPr>
      <w:rFonts w:eastAsia="Calibri" w:cs="Arial"/>
    </w:rPr>
  </w:style>
  <w:style w:type="paragraph" w:styleId="Header">
    <w:name w:val="header"/>
    <w:basedOn w:val="Normal"/>
    <w:link w:val="HeaderChar"/>
    <w:rsid w:val="00987517"/>
    <w:pPr>
      <w:tabs>
        <w:tab w:val="center" w:pos="4320"/>
        <w:tab w:val="right" w:pos="8640"/>
      </w:tabs>
    </w:pPr>
    <w:rPr>
      <w:rFonts w:ascii="CG Times" w:hAnsi="CG Times"/>
      <w:sz w:val="20"/>
      <w:szCs w:val="20"/>
    </w:rPr>
  </w:style>
  <w:style w:type="character" w:customStyle="1" w:styleId="HeaderChar">
    <w:name w:val="Header Char"/>
    <w:link w:val="Header"/>
    <w:rsid w:val="00987517"/>
    <w:rPr>
      <w:rFonts w:ascii="CG Times" w:hAnsi="CG Times"/>
    </w:rPr>
  </w:style>
  <w:style w:type="character" w:styleId="Hyperlink">
    <w:name w:val="Hyperlink"/>
    <w:rsid w:val="00EF5F45"/>
    <w:rPr>
      <w:color w:val="0000FF"/>
      <w:u w:val="single"/>
    </w:rPr>
  </w:style>
  <w:style w:type="character" w:styleId="UnresolvedMention">
    <w:name w:val="Unresolved Mention"/>
    <w:uiPriority w:val="99"/>
    <w:semiHidden/>
    <w:unhideWhenUsed/>
    <w:rsid w:val="00503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inkedin.com/in/lisa-nicolella-15b50a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sa.nicolella2@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30FDB8-0F7F-4925-9163-2386F10A83A1}">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1397</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Lisa S</vt:lpstr>
    </vt:vector>
  </TitlesOfParts>
  <Company>APA</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S</dc:title>
  <dc:subject/>
  <dc:creator>ldevine</dc:creator>
  <cp:keywords/>
  <dc:description/>
  <cp:lastModifiedBy>Lisa Nicolella</cp:lastModifiedBy>
  <cp:revision>5</cp:revision>
  <cp:lastPrinted>2009-07-17T17:59:00Z</cp:lastPrinted>
  <dcterms:created xsi:type="dcterms:W3CDTF">2025-04-02T12:31:00Z</dcterms:created>
  <dcterms:modified xsi:type="dcterms:W3CDTF">2025-05-02T17:52:00Z</dcterms:modified>
</cp:coreProperties>
</file>